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jc w:val="left"/>
        <w:textAlignment w:val="auto"/>
        <w:rPr>
          <w:rFonts w:hint="default" w:ascii="方正小标宋简体" w:hAnsi="方正小标宋简体" w:eastAsia="方正小标宋简体" w:cs="方正小标宋简体"/>
          <w:color w:val="auto"/>
          <w:sz w:val="32"/>
          <w:szCs w:val="32"/>
          <w:lang w:val="en-US" w:eastAsia="zh-CN"/>
        </w:rPr>
      </w:pPr>
      <w:bookmarkStart w:id="0" w:name="_GoBack"/>
      <w:bookmarkEnd w:id="0"/>
      <w:r>
        <w:rPr>
          <w:rFonts w:hint="eastAsia" w:ascii="方正小标宋简体" w:hAnsi="方正小标宋简体" w:eastAsia="方正小标宋简体" w:cs="方正小标宋简体"/>
          <w:color w:val="auto"/>
          <w:sz w:val="32"/>
          <w:szCs w:val="32"/>
          <w:lang w:val="en-US" w:eastAsia="zh-CN"/>
        </w:rPr>
        <w:t>附件1</w:t>
      </w:r>
    </w:p>
    <w:p>
      <w:pPr>
        <w:pStyle w:val="9"/>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三亚市交通运输局春运及春节假期</w:t>
      </w:r>
    </w:p>
    <w:p>
      <w:pPr>
        <w:pStyle w:val="9"/>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44"/>
          <w:szCs w:val="44"/>
          <w:lang w:val="en-US" w:eastAsia="zh-CN"/>
        </w:rPr>
        <w:t>交通运输安全生产重大风险隐患排查整治行动</w:t>
      </w:r>
      <w:r>
        <w:rPr>
          <w:rFonts w:hint="eastAsia" w:ascii="方正小标宋简体" w:hAnsi="方正小标宋简体" w:eastAsia="方正小标宋简体" w:cs="方正小标宋简体"/>
          <w:color w:val="auto"/>
          <w:sz w:val="44"/>
          <w:szCs w:val="44"/>
          <w:lang w:eastAsia="zh-CN"/>
        </w:rPr>
        <w:t>工作</w:t>
      </w:r>
      <w:r>
        <w:rPr>
          <w:rFonts w:hint="eastAsia" w:ascii="方正小标宋简体" w:hAnsi="方正小标宋简体" w:eastAsia="方正小标宋简体" w:cs="方正小标宋简体"/>
          <w:color w:val="auto"/>
          <w:sz w:val="44"/>
          <w:szCs w:val="44"/>
          <w:lang w:val="en-US" w:eastAsia="zh-CN"/>
        </w:rPr>
        <w:t>专班方案</w:t>
      </w:r>
    </w:p>
    <w:p>
      <w:pPr>
        <w:pStyle w:val="9"/>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p>
    <w:p>
      <w:pPr>
        <w:pStyle w:val="10"/>
        <w:keepNext w:val="0"/>
        <w:keepLines w:val="0"/>
        <w:pageBreakBefore w:val="0"/>
        <w:shd w:val="clear" w:color="auto" w:fill="auto"/>
        <w:kinsoku/>
        <w:wordWrap/>
        <w:overflowPunct/>
        <w:topLinePunct w:val="0"/>
        <w:autoSpaceDE/>
        <w:autoSpaceDN/>
        <w:bidi w:val="0"/>
        <w:adjustRightInd/>
        <w:snapToGrid/>
        <w:spacing w:beforeLines="0" w:after="240" w:afterLines="0" w:line="570" w:lineRule="exact"/>
        <w:ind w:firstLine="6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为确保我市交通运输系统春运及春节假期交通运输安全生产重大风险隐患排查整治行动工作有序开展，</w:t>
      </w:r>
      <w:r>
        <w:rPr>
          <w:rFonts w:hint="eastAsia" w:ascii="仿宋_GB2312" w:hAnsi="仿宋_GB2312" w:eastAsia="仿宋_GB2312" w:cs="仿宋_GB2312"/>
          <w:color w:val="000000"/>
          <w:spacing w:val="0"/>
          <w:w w:val="100"/>
          <w:position w:val="0"/>
          <w:sz w:val="32"/>
          <w:szCs w:val="32"/>
          <w:lang w:eastAsia="zh-CN"/>
        </w:rPr>
        <w:t>我局成立</w:t>
      </w:r>
      <w:r>
        <w:rPr>
          <w:rFonts w:hint="eastAsia" w:ascii="仿宋_GB2312" w:hAnsi="仿宋_GB2312" w:eastAsia="仿宋_GB2312" w:cs="仿宋_GB2312"/>
          <w:color w:val="auto"/>
          <w:sz w:val="32"/>
          <w:szCs w:val="32"/>
          <w:lang w:val="en-US" w:eastAsia="zh-CN"/>
        </w:rPr>
        <w:t>“春运及春节假期交通运输安全生产重大风险隐患排查整治行动”工作专班和工作专班办公室</w:t>
      </w:r>
      <w:r>
        <w:rPr>
          <w:rFonts w:hint="eastAsia" w:ascii="仿宋_GB2312" w:hAnsi="仿宋_GB2312" w:eastAsia="仿宋_GB2312" w:cs="仿宋_GB2312"/>
          <w:color w:val="000000"/>
          <w:spacing w:val="0"/>
          <w:w w:val="100"/>
          <w:position w:val="0"/>
          <w:sz w:val="32"/>
          <w:szCs w:val="32"/>
          <w:lang w:eastAsia="zh-CN"/>
        </w:rPr>
        <w:t>，全面加强专项行动的组织领导和统筹协调。</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一、“春运及春节假期交通运输安全生产重大风险隐患排查整治行动”工作专班</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firstLine="640" w:firstLineChars="200"/>
        <w:jc w:val="both"/>
        <w:textAlignment w:val="auto"/>
        <w:rPr>
          <w:rFonts w:hint="default"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color w:val="auto"/>
          <w:sz w:val="32"/>
          <w:szCs w:val="32"/>
          <w:lang w:eastAsia="zh-CN"/>
        </w:rPr>
        <w:t>组</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长</w:t>
      </w:r>
      <w:r>
        <w:rPr>
          <w:rFonts w:hint="eastAsia" w:ascii="仿宋_GB2312" w:hAnsi="仿宋_GB2312" w:eastAsia="仿宋_GB2312" w:cs="仿宋_GB2312"/>
          <w:color w:val="auto"/>
          <w:sz w:val="32"/>
          <w:szCs w:val="32"/>
        </w:rPr>
        <w:t>：</w:t>
      </w:r>
      <w:r>
        <w:rPr>
          <w:rFonts w:hint="default" w:ascii="仿宋_GB2312" w:hAnsi="仿宋_GB2312" w:eastAsia="仿宋_GB2312" w:cs="仿宋_GB2312"/>
          <w:i w:val="0"/>
          <w:caps w:val="0"/>
          <w:color w:val="000000"/>
          <w:spacing w:val="0"/>
          <w:sz w:val="32"/>
          <w:szCs w:val="32"/>
          <w:lang w:val="en-US" w:eastAsia="zh-CN"/>
        </w:rPr>
        <w:t xml:space="preserve">蔡海宝 </w:t>
      </w:r>
      <w:r>
        <w:rPr>
          <w:rFonts w:hint="eastAsia" w:ascii="仿宋_GB2312" w:hAnsi="仿宋_GB2312" w:eastAsia="仿宋_GB2312" w:cs="仿宋_GB2312"/>
          <w:i w:val="0"/>
          <w:caps w:val="0"/>
          <w:color w:val="000000"/>
          <w:spacing w:val="0"/>
          <w:sz w:val="32"/>
          <w:szCs w:val="32"/>
          <w:lang w:val="en-US" w:eastAsia="zh-CN"/>
        </w:rPr>
        <w:t xml:space="preserve">  </w:t>
      </w:r>
      <w:r>
        <w:rPr>
          <w:rFonts w:hint="default" w:ascii="仿宋_GB2312" w:hAnsi="仿宋_GB2312" w:eastAsia="仿宋_GB2312" w:cs="仿宋_GB2312"/>
          <w:i w:val="0"/>
          <w:caps w:val="0"/>
          <w:color w:val="000000"/>
          <w:spacing w:val="0"/>
          <w:sz w:val="32"/>
          <w:szCs w:val="32"/>
          <w:lang w:val="en-US" w:eastAsia="zh-CN"/>
        </w:rPr>
        <w:t>市交通运输局局</w:t>
      </w:r>
      <w:r>
        <w:rPr>
          <w:rFonts w:hint="eastAsia" w:ascii="仿宋_GB2312" w:hAnsi="仿宋_GB2312" w:eastAsia="仿宋_GB2312" w:cs="仿宋_GB2312"/>
          <w:i w:val="0"/>
          <w:caps w:val="0"/>
          <w:color w:val="000000"/>
          <w:spacing w:val="0"/>
          <w:sz w:val="32"/>
          <w:szCs w:val="32"/>
          <w:lang w:val="en-US" w:eastAsia="zh-CN"/>
        </w:rPr>
        <w:t xml:space="preserve">  </w:t>
      </w:r>
      <w:r>
        <w:rPr>
          <w:rFonts w:hint="default" w:ascii="仿宋_GB2312" w:hAnsi="仿宋_GB2312" w:eastAsia="仿宋_GB2312" w:cs="仿宋_GB2312"/>
          <w:i w:val="0"/>
          <w:caps w:val="0"/>
          <w:color w:val="000000"/>
          <w:spacing w:val="0"/>
          <w:sz w:val="32"/>
          <w:szCs w:val="32"/>
          <w:lang w:val="en-US" w:eastAsia="zh-CN"/>
        </w:rPr>
        <w:t>长</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firstLine="640" w:firstLineChars="200"/>
        <w:jc w:val="both"/>
        <w:textAlignment w:val="auto"/>
        <w:rPr>
          <w:rFonts w:hint="default" w:ascii="仿宋_GB2312" w:hAnsi="仿宋_GB2312" w:eastAsia="仿宋_GB2312" w:cs="仿宋_GB2312"/>
          <w:i w:val="0"/>
          <w:caps w:val="0"/>
          <w:color w:val="000000"/>
          <w:spacing w:val="0"/>
          <w:sz w:val="32"/>
          <w:szCs w:val="32"/>
          <w:lang w:val="en-US" w:eastAsia="zh-CN"/>
        </w:rPr>
      </w:pPr>
      <w:r>
        <w:rPr>
          <w:rFonts w:hint="default" w:ascii="仿宋_GB2312" w:hAnsi="仿宋_GB2312" w:eastAsia="仿宋_GB2312" w:cs="仿宋_GB2312"/>
          <w:i w:val="0"/>
          <w:caps w:val="0"/>
          <w:color w:val="000000"/>
          <w:spacing w:val="0"/>
          <w:sz w:val="32"/>
          <w:szCs w:val="32"/>
          <w:lang w:val="en-US" w:eastAsia="zh-CN"/>
        </w:rPr>
        <w:t xml:space="preserve">副组长：陆成钢 </w:t>
      </w:r>
      <w:r>
        <w:rPr>
          <w:rFonts w:hint="eastAsia" w:ascii="仿宋_GB2312" w:hAnsi="仿宋_GB2312" w:eastAsia="仿宋_GB2312" w:cs="仿宋_GB2312"/>
          <w:i w:val="0"/>
          <w:caps w:val="0"/>
          <w:color w:val="000000"/>
          <w:spacing w:val="0"/>
          <w:sz w:val="32"/>
          <w:szCs w:val="32"/>
          <w:lang w:val="en-US" w:eastAsia="zh-CN"/>
        </w:rPr>
        <w:t xml:space="preserve">  </w:t>
      </w:r>
      <w:r>
        <w:rPr>
          <w:rFonts w:hint="default" w:ascii="仿宋_GB2312" w:hAnsi="仿宋_GB2312" w:eastAsia="仿宋_GB2312" w:cs="仿宋_GB2312"/>
          <w:i w:val="0"/>
          <w:caps w:val="0"/>
          <w:color w:val="000000"/>
          <w:spacing w:val="0"/>
          <w:sz w:val="32"/>
          <w:szCs w:val="32"/>
          <w:lang w:val="en-US" w:eastAsia="zh-CN"/>
        </w:rPr>
        <w:t>市交通运输局副局长</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firstLine="1920" w:firstLineChars="600"/>
        <w:jc w:val="both"/>
        <w:textAlignment w:val="auto"/>
        <w:rPr>
          <w:rFonts w:hint="default" w:ascii="仿宋_GB2312" w:hAnsi="仿宋_GB2312" w:eastAsia="仿宋_GB2312" w:cs="仿宋_GB2312"/>
          <w:i w:val="0"/>
          <w:caps w:val="0"/>
          <w:color w:val="000000"/>
          <w:spacing w:val="0"/>
          <w:sz w:val="32"/>
          <w:szCs w:val="32"/>
          <w:lang w:val="en-US" w:eastAsia="zh-CN"/>
        </w:rPr>
      </w:pPr>
      <w:r>
        <w:rPr>
          <w:rFonts w:hint="default" w:ascii="仿宋_GB2312" w:hAnsi="仿宋_GB2312" w:eastAsia="仿宋_GB2312" w:cs="仿宋_GB2312"/>
          <w:i w:val="0"/>
          <w:caps w:val="0"/>
          <w:color w:val="000000"/>
          <w:spacing w:val="0"/>
          <w:sz w:val="32"/>
          <w:szCs w:val="32"/>
          <w:lang w:val="en-US" w:eastAsia="zh-CN"/>
        </w:rPr>
        <w:t xml:space="preserve">郭小琼 </w:t>
      </w:r>
      <w:r>
        <w:rPr>
          <w:rFonts w:hint="eastAsia" w:ascii="仿宋_GB2312" w:hAnsi="仿宋_GB2312" w:eastAsia="仿宋_GB2312" w:cs="仿宋_GB2312"/>
          <w:i w:val="0"/>
          <w:caps w:val="0"/>
          <w:color w:val="000000"/>
          <w:spacing w:val="0"/>
          <w:sz w:val="32"/>
          <w:szCs w:val="32"/>
          <w:lang w:val="en-US" w:eastAsia="zh-CN"/>
        </w:rPr>
        <w:t xml:space="preserve">  </w:t>
      </w:r>
      <w:r>
        <w:rPr>
          <w:rFonts w:hint="default" w:ascii="仿宋_GB2312" w:hAnsi="仿宋_GB2312" w:eastAsia="仿宋_GB2312" w:cs="仿宋_GB2312"/>
          <w:i w:val="0"/>
          <w:caps w:val="0"/>
          <w:color w:val="000000"/>
          <w:spacing w:val="0"/>
          <w:sz w:val="32"/>
          <w:szCs w:val="32"/>
          <w:lang w:val="en-US" w:eastAsia="zh-CN"/>
        </w:rPr>
        <w:t>市交通运输局副局长</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firstLine="1920" w:firstLineChars="600"/>
        <w:jc w:val="both"/>
        <w:textAlignment w:val="auto"/>
        <w:rPr>
          <w:rFonts w:hint="default"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 xml:space="preserve">陈建伟   </w:t>
      </w:r>
      <w:r>
        <w:rPr>
          <w:rFonts w:hint="default" w:ascii="仿宋_GB2312" w:hAnsi="仿宋_GB2312" w:eastAsia="仿宋_GB2312" w:cs="仿宋_GB2312"/>
          <w:i w:val="0"/>
          <w:caps w:val="0"/>
          <w:color w:val="000000"/>
          <w:spacing w:val="0"/>
          <w:sz w:val="32"/>
          <w:szCs w:val="32"/>
          <w:lang w:val="en-US" w:eastAsia="zh-CN"/>
        </w:rPr>
        <w:t>市交通运输局副局长</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3515" w:leftChars="912" w:hanging="1600" w:hangingChars="500"/>
        <w:jc w:val="both"/>
        <w:textAlignment w:val="auto"/>
        <w:rPr>
          <w:rFonts w:hint="default" w:ascii="仿宋_GB2312" w:hAnsi="仿宋_GB2312" w:eastAsia="仿宋_GB2312" w:cs="仿宋_GB2312"/>
          <w:i w:val="0"/>
          <w:caps w:val="0"/>
          <w:color w:val="000000"/>
          <w:spacing w:val="0"/>
          <w:sz w:val="32"/>
          <w:szCs w:val="32"/>
          <w:lang w:val="en-US" w:eastAsia="zh-CN"/>
        </w:rPr>
      </w:pPr>
      <w:r>
        <w:rPr>
          <w:rFonts w:hint="default" w:ascii="仿宋_GB2312" w:hAnsi="仿宋_GB2312" w:eastAsia="仿宋_GB2312" w:cs="仿宋_GB2312"/>
          <w:i w:val="0"/>
          <w:caps w:val="0"/>
          <w:color w:val="000000"/>
          <w:spacing w:val="0"/>
          <w:sz w:val="32"/>
          <w:szCs w:val="32"/>
          <w:lang w:val="en-US" w:eastAsia="zh-CN"/>
        </w:rPr>
        <w:t>庄海燕</w:t>
      </w:r>
      <w:r>
        <w:rPr>
          <w:rFonts w:hint="eastAsia" w:ascii="仿宋_GB2312" w:hAnsi="仿宋_GB2312" w:eastAsia="仿宋_GB2312" w:cs="仿宋_GB2312"/>
          <w:i w:val="0"/>
          <w:caps w:val="0"/>
          <w:color w:val="000000"/>
          <w:spacing w:val="0"/>
          <w:sz w:val="32"/>
          <w:szCs w:val="32"/>
          <w:lang w:val="en-US" w:eastAsia="zh-CN"/>
        </w:rPr>
        <w:t xml:space="preserve">  </w:t>
      </w:r>
      <w:r>
        <w:rPr>
          <w:rFonts w:hint="default" w:ascii="仿宋_GB2312" w:hAnsi="仿宋_GB2312" w:eastAsia="仿宋_GB2312" w:cs="仿宋_GB2312"/>
          <w:i w:val="0"/>
          <w:caps w:val="0"/>
          <w:color w:val="000000"/>
          <w:spacing w:val="0"/>
          <w:sz w:val="32"/>
          <w:szCs w:val="32"/>
          <w:lang w:val="en" w:eastAsia="zh-CN"/>
        </w:rPr>
        <w:t xml:space="preserve"> </w:t>
      </w:r>
      <w:r>
        <w:rPr>
          <w:rFonts w:hint="default" w:ascii="仿宋_GB2312" w:hAnsi="仿宋_GB2312" w:eastAsia="仿宋_GB2312" w:cs="仿宋_GB2312"/>
          <w:i w:val="0"/>
          <w:caps w:val="0"/>
          <w:color w:val="000000"/>
          <w:spacing w:val="0"/>
          <w:sz w:val="32"/>
          <w:szCs w:val="32"/>
          <w:lang w:val="en-US" w:eastAsia="zh-CN"/>
        </w:rPr>
        <w:t>市道路和港航运输服务中心主任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2875" w:leftChars="912" w:hanging="960" w:hangingChars="300"/>
        <w:jc w:val="both"/>
        <w:textAlignment w:val="auto"/>
        <w:rPr>
          <w:rFonts w:hint="default"/>
          <w:lang w:val="en-US" w:eastAsia="zh-CN"/>
        </w:rPr>
      </w:pPr>
      <w:r>
        <w:rPr>
          <w:rFonts w:hint="eastAsia" w:ascii="仿宋_GB2312" w:hAnsi="仿宋_GB2312" w:eastAsia="仿宋_GB2312" w:cs="仿宋_GB2312"/>
          <w:i w:val="0"/>
          <w:caps w:val="0"/>
          <w:color w:val="000000"/>
          <w:spacing w:val="0"/>
          <w:sz w:val="32"/>
          <w:szCs w:val="32"/>
          <w:lang w:val="en-US" w:eastAsia="zh-CN"/>
        </w:rPr>
        <w:t xml:space="preserve">杨海林  </w:t>
      </w:r>
      <w:r>
        <w:rPr>
          <w:rFonts w:hint="default" w:ascii="仿宋_GB2312" w:hAnsi="仿宋_GB2312" w:eastAsia="仿宋_GB2312" w:cs="仿宋_GB2312"/>
          <w:i w:val="0"/>
          <w:caps w:val="0"/>
          <w:color w:val="000000"/>
          <w:spacing w:val="0"/>
          <w:sz w:val="32"/>
          <w:szCs w:val="32"/>
          <w:lang w:val="en" w:eastAsia="zh-CN"/>
        </w:rPr>
        <w:t xml:space="preserve"> </w:t>
      </w:r>
      <w:r>
        <w:rPr>
          <w:rFonts w:hint="eastAsia" w:ascii="仿宋_GB2312" w:hAnsi="仿宋_GB2312" w:eastAsia="仿宋_GB2312" w:cs="仿宋_GB2312"/>
          <w:i w:val="0"/>
          <w:caps w:val="0"/>
          <w:color w:val="000000"/>
          <w:spacing w:val="0"/>
          <w:sz w:val="32"/>
          <w:szCs w:val="32"/>
          <w:lang w:val="en-US" w:eastAsia="zh-CN"/>
        </w:rPr>
        <w:t>市交通综合保障中心主任</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成  员：吴育俊   吉阳区交通运输局局长</w:t>
      </w:r>
    </w:p>
    <w:p>
      <w:pPr>
        <w:pStyle w:val="2"/>
        <w:ind w:firstLine="1920" w:firstLineChars="6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刘  军   天涯区交通运输局局长</w:t>
      </w:r>
    </w:p>
    <w:p>
      <w:pPr>
        <w:pStyle w:val="2"/>
        <w:ind w:firstLine="1920" w:firstLineChars="6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简元升   海棠区交通运输局局长</w:t>
      </w:r>
    </w:p>
    <w:p>
      <w:pPr>
        <w:pStyle w:val="2"/>
        <w:ind w:firstLine="1920" w:firstLineChars="6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叶洪波   崖州区交通运输局局长</w:t>
      </w:r>
    </w:p>
    <w:p>
      <w:pPr>
        <w:pStyle w:val="2"/>
        <w:ind w:firstLine="1920" w:firstLineChars="6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梁纶根   育才生态区住建局副局长</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firstLine="1920" w:firstLineChars="600"/>
        <w:textAlignment w:val="auto"/>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龚国平市交通运输局办公室主任</w:t>
      </w:r>
    </w:p>
    <w:p>
      <w:pPr>
        <w:pStyle w:val="2"/>
        <w:ind w:firstLine="1920" w:firstLineChars="600"/>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胥  坤市交通运输局公路科局长</w:t>
      </w:r>
    </w:p>
    <w:p>
      <w:pPr>
        <w:pStyle w:val="2"/>
        <w:ind w:firstLine="1920" w:firstLineChars="600"/>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张益明市交通运输局安全科科长</w:t>
      </w:r>
    </w:p>
    <w:p>
      <w:pPr>
        <w:pStyle w:val="2"/>
        <w:ind w:firstLine="1920" w:firstLineChars="600"/>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吴先锋市交通运输局运输服务科科长</w:t>
      </w:r>
    </w:p>
    <w:p>
      <w:pPr>
        <w:pStyle w:val="2"/>
        <w:ind w:firstLine="1920" w:firstLineChars="600"/>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邓春盈市交通运输局水运科科长</w:t>
      </w:r>
    </w:p>
    <w:p>
      <w:pPr>
        <w:pStyle w:val="2"/>
        <w:ind w:firstLine="1920" w:firstLineChars="600"/>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王会文市道路和港航运输服务中心副主任</w:t>
      </w:r>
    </w:p>
    <w:p>
      <w:pPr>
        <w:pStyle w:val="2"/>
        <w:ind w:firstLine="1920" w:firstLineChars="600"/>
        <w:rPr>
          <w:rFonts w:hint="default"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符盈道市交通综合保障中心副主任</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firstLine="640" w:firstLineChars="200"/>
        <w:textAlignment w:val="auto"/>
        <w:rPr>
          <w:rFonts w:hint="default"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工作专班成员因工作调整，其相应工作由接任者负责，不再另行行文通知。</w:t>
      </w:r>
    </w:p>
    <w:p>
      <w:pPr>
        <w:pStyle w:val="9"/>
        <w:keepNext w:val="0"/>
        <w:keepLines w:val="0"/>
        <w:pageBreakBefore w:val="0"/>
        <w:widowControl/>
        <w:kinsoku/>
        <w:wordWrap/>
        <w:overflowPunct/>
        <w:topLinePunct w:val="0"/>
        <w:autoSpaceDE/>
        <w:autoSpaceDN/>
        <w:bidi w:val="0"/>
        <w:adjustRightInd/>
        <w:snapToGrid/>
        <w:spacing w:beforeLines="0" w:afterLines="0" w:line="57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kern w:val="2"/>
          <w:sz w:val="32"/>
          <w:szCs w:val="32"/>
          <w:lang w:val="en-US" w:eastAsia="zh-CN" w:bidi="ar-SA"/>
        </w:rPr>
        <w:t>春运及春节假期交通运输安全生产重大风险隐患排查整治行动</w:t>
      </w:r>
      <w:r>
        <w:rPr>
          <w:rFonts w:hint="eastAsia" w:ascii="仿宋_GB2312" w:hAnsi="仿宋_GB2312" w:eastAsia="仿宋_GB2312" w:cs="仿宋_GB2312"/>
          <w:color w:val="auto"/>
          <w:sz w:val="32"/>
          <w:szCs w:val="32"/>
          <w:lang w:val="en-US" w:eastAsia="zh-CN"/>
        </w:rPr>
        <w:t>”工作专班职责为：</w:t>
      </w:r>
      <w:r>
        <w:rPr>
          <w:rFonts w:hint="eastAsia" w:ascii="仿宋_GB2312" w:hAnsi="仿宋_GB2312" w:eastAsia="仿宋_GB2312" w:cs="仿宋_GB2312"/>
          <w:color w:val="auto"/>
          <w:sz w:val="32"/>
          <w:szCs w:val="32"/>
        </w:rPr>
        <w:t>贯彻落实党中央、国务院</w:t>
      </w:r>
      <w:r>
        <w:rPr>
          <w:rFonts w:hint="eastAsia" w:ascii="仿宋_GB2312" w:hAnsi="仿宋_GB2312" w:eastAsia="仿宋_GB2312" w:cs="仿宋_GB2312"/>
          <w:color w:val="auto"/>
          <w:sz w:val="32"/>
          <w:szCs w:val="32"/>
          <w:lang w:eastAsia="zh-CN"/>
        </w:rPr>
        <w:t>、交通运输部</w:t>
      </w:r>
      <w:r>
        <w:rPr>
          <w:rFonts w:hint="eastAsia" w:ascii="仿宋_GB2312" w:hAnsi="仿宋_GB2312" w:eastAsia="仿宋_GB2312" w:cs="仿宋_GB2312"/>
          <w:color w:val="auto"/>
          <w:sz w:val="32"/>
          <w:szCs w:val="32"/>
        </w:rPr>
        <w:t>以及省委、省政府关于安全生产</w:t>
      </w:r>
      <w:r>
        <w:rPr>
          <w:rFonts w:hint="eastAsia" w:ascii="仿宋_GB2312" w:hAnsi="仿宋_GB2312" w:eastAsia="仿宋_GB2312" w:cs="仿宋_GB2312"/>
          <w:color w:val="auto"/>
          <w:sz w:val="32"/>
          <w:szCs w:val="32"/>
          <w:lang w:eastAsia="zh-CN"/>
        </w:rPr>
        <w:t>重大风险隐患排查整治</w:t>
      </w:r>
      <w:r>
        <w:rPr>
          <w:rFonts w:hint="eastAsia" w:ascii="仿宋_GB2312" w:hAnsi="仿宋_GB2312" w:eastAsia="仿宋_GB2312" w:cs="仿宋_GB2312"/>
          <w:color w:val="auto"/>
          <w:sz w:val="32"/>
          <w:szCs w:val="32"/>
        </w:rPr>
        <w:t>的决策部署和指示精神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落实</w:t>
      </w:r>
      <w:r>
        <w:rPr>
          <w:rFonts w:hint="eastAsia" w:ascii="仿宋_GB2312" w:hAnsi="仿宋_GB2312" w:eastAsia="仿宋_GB2312" w:cs="仿宋_GB2312"/>
          <w:color w:val="auto"/>
          <w:sz w:val="32"/>
          <w:szCs w:val="32"/>
          <w:lang w:eastAsia="zh-CN"/>
        </w:rPr>
        <w:t>交通运输部及省交通运输厅春运及春节假期交通运输安全生产重大风险隐患排查整治工作的部署要求；</w:t>
      </w:r>
      <w:r>
        <w:rPr>
          <w:rFonts w:hint="eastAsia" w:ascii="仿宋_GB2312" w:hAnsi="仿宋_GB2312" w:eastAsia="仿宋_GB2312" w:cs="仿宋_GB2312"/>
          <w:color w:val="auto"/>
          <w:sz w:val="32"/>
          <w:szCs w:val="32"/>
          <w:lang w:val="en-US" w:eastAsia="zh-CN"/>
        </w:rPr>
        <w:t>领导、组织、统筹全省交通运输行业安全生产重大风险隐患排查整治专项</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lang w:val="en-US" w:eastAsia="zh-CN"/>
        </w:rPr>
        <w:t>。</w:t>
      </w:r>
    </w:p>
    <w:p>
      <w:pPr>
        <w:pStyle w:val="9"/>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kern w:val="2"/>
          <w:sz w:val="32"/>
          <w:szCs w:val="32"/>
          <w:lang w:val="en-US" w:eastAsia="zh-CN" w:bidi="ar-SA"/>
        </w:rPr>
        <w:t>春运及春节假期交通运输安全生产重大风险隐患排查整治行动</w:t>
      </w:r>
      <w:r>
        <w:rPr>
          <w:rFonts w:hint="eastAsia" w:ascii="楷体_GB2312" w:hAnsi="楷体_GB2312" w:eastAsia="楷体_GB2312" w:cs="楷体_GB2312"/>
          <w:color w:val="auto"/>
          <w:sz w:val="32"/>
          <w:szCs w:val="32"/>
          <w:lang w:val="en-US" w:eastAsia="zh-CN"/>
        </w:rPr>
        <w:t>”工作专班办公室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郭小琼副局长兼任工作专班办公室主任。张益明科长兼任工作专班办公室副主任。</w:t>
      </w:r>
      <w:r>
        <w:rPr>
          <w:rFonts w:hint="default" w:ascii="仿宋_GB2312" w:hAnsi="仿宋_GB2312" w:eastAsia="仿宋_GB2312" w:cs="仿宋_GB2312"/>
          <w:i w:val="0"/>
          <w:caps w:val="0"/>
          <w:color w:val="000000"/>
          <w:spacing w:val="0"/>
          <w:sz w:val="32"/>
          <w:szCs w:val="32"/>
          <w:lang w:val="en-US" w:eastAsia="zh-CN"/>
        </w:rPr>
        <w:t>办公室设在局四楼安全科（联系电话：88667873）</w:t>
      </w:r>
      <w:r>
        <w:rPr>
          <w:rFonts w:hint="eastAsia" w:ascii="仿宋_GB2312" w:hAnsi="仿宋_GB2312" w:eastAsia="仿宋_GB2312" w:cs="仿宋_GB2312"/>
          <w:color w:val="auto"/>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7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eastAsia="zh-CN"/>
        </w:rPr>
        <w:t>办公室工作</w:t>
      </w:r>
      <w:r>
        <w:rPr>
          <w:rFonts w:hint="eastAsia" w:ascii="仿宋_GB2312" w:hAnsi="仿宋_GB2312" w:eastAsia="仿宋_GB2312" w:cs="仿宋_GB2312"/>
          <w:color w:val="auto"/>
          <w:kern w:val="2"/>
          <w:sz w:val="32"/>
          <w:szCs w:val="32"/>
          <w:lang w:val="en-US" w:eastAsia="zh-CN" w:bidi="ar-SA"/>
        </w:rPr>
        <w:t>职责：对接我市春运及春节假期交通运输安全生产重大风险隐患排查整治行动</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kern w:val="2"/>
          <w:sz w:val="32"/>
          <w:szCs w:val="32"/>
          <w:lang w:val="en-US" w:eastAsia="zh-CN" w:bidi="ar-SA"/>
        </w:rPr>
        <w:t>；承办</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kern w:val="2"/>
          <w:sz w:val="32"/>
          <w:szCs w:val="32"/>
          <w:lang w:val="en-US" w:eastAsia="zh-CN" w:bidi="ar-SA"/>
        </w:rPr>
        <w:t>省春运及春节假期交通运输安全生产重大风险隐患排查整治行动</w:t>
      </w:r>
      <w:r>
        <w:rPr>
          <w:rFonts w:hint="eastAsia" w:ascii="仿宋_GB2312" w:hAnsi="仿宋_GB2312" w:eastAsia="仿宋_GB2312" w:cs="仿宋_GB2312"/>
          <w:color w:val="auto"/>
          <w:sz w:val="32"/>
          <w:szCs w:val="32"/>
          <w:lang w:val="en-US" w:eastAsia="zh-CN"/>
        </w:rPr>
        <w:t>”工作专班</w:t>
      </w:r>
      <w:r>
        <w:rPr>
          <w:rFonts w:hint="eastAsia" w:ascii="仿宋_GB2312" w:hAnsi="仿宋_GB2312" w:eastAsia="仿宋_GB2312" w:cs="仿宋_GB2312"/>
          <w:color w:val="auto"/>
          <w:kern w:val="2"/>
          <w:sz w:val="32"/>
          <w:szCs w:val="32"/>
          <w:lang w:val="en-US" w:eastAsia="zh-CN" w:bidi="ar-SA"/>
        </w:rPr>
        <w:t>召开的会议和重要活动；实时调度各单位工作进展情况；承办关于春运及春节假期交通运输安全生产重大风险隐患排查整治工作各类文件，制定督促、检查方案等；</w:t>
      </w:r>
      <w:r>
        <w:rPr>
          <w:rFonts w:hint="eastAsia" w:ascii="仿宋_GB2312" w:hAnsi="仿宋_GB2312" w:eastAsia="仿宋_GB2312" w:cs="仿宋_GB2312"/>
          <w:color w:val="auto"/>
          <w:sz w:val="32"/>
          <w:szCs w:val="32"/>
        </w:rPr>
        <w:t>承办</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kern w:val="2"/>
          <w:sz w:val="32"/>
          <w:szCs w:val="32"/>
          <w:lang w:val="en-US" w:eastAsia="zh-CN" w:bidi="ar-SA"/>
        </w:rPr>
        <w:t>春运及春节假期交通运输安全生产重大风险隐患排查整治行动</w:t>
      </w:r>
      <w:r>
        <w:rPr>
          <w:rFonts w:hint="eastAsia" w:ascii="仿宋_GB2312" w:hAnsi="仿宋_GB2312" w:eastAsia="仿宋_GB2312" w:cs="仿宋_GB2312"/>
          <w:color w:val="auto"/>
          <w:sz w:val="32"/>
          <w:szCs w:val="32"/>
          <w:lang w:val="en-US" w:eastAsia="zh-CN"/>
        </w:rPr>
        <w:t>”工作专班</w:t>
      </w:r>
      <w:r>
        <w:rPr>
          <w:rFonts w:hint="eastAsia" w:ascii="仿宋_GB2312" w:hAnsi="仿宋_GB2312" w:eastAsia="仿宋_GB2312" w:cs="仿宋_GB2312"/>
          <w:color w:val="auto"/>
          <w:sz w:val="32"/>
          <w:szCs w:val="32"/>
        </w:rPr>
        <w:t>交办的</w:t>
      </w:r>
      <w:r>
        <w:rPr>
          <w:rFonts w:hint="eastAsia" w:ascii="仿宋_GB2312" w:hAnsi="仿宋_GB2312" w:eastAsia="仿宋_GB2312" w:cs="仿宋_GB2312"/>
          <w:color w:val="auto"/>
          <w:kern w:val="2"/>
          <w:sz w:val="32"/>
          <w:szCs w:val="32"/>
          <w:lang w:val="en-US" w:eastAsia="zh-CN" w:bidi="ar-SA"/>
        </w:rPr>
        <w:t>其他任务。</w:t>
      </w:r>
    </w:p>
    <w:p>
      <w:pPr>
        <w:keepNext w:val="0"/>
        <w:keepLines w:val="0"/>
        <w:pageBreakBefore w:val="0"/>
        <w:kinsoku/>
        <w:wordWrap/>
        <w:overflowPunct/>
        <w:topLinePunct w:val="0"/>
        <w:autoSpaceDE/>
        <w:autoSpaceDN/>
        <w:bidi w:val="0"/>
        <w:adjustRightInd/>
        <w:snapToGrid/>
        <w:spacing w:line="570" w:lineRule="exact"/>
        <w:textAlignment w:val="auto"/>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gtDAhwwEAAHADAAAOAAAAAAAAAAEAIAAAAB4BAABkcnMvZTJvRG9jLnhtbFBL&#10;BQYAAAAABgAGAFkBAABTBQAAAAA=&#10;">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F94E2B"/>
    <w:rsid w:val="2F4DF72D"/>
    <w:rsid w:val="33778254"/>
    <w:rsid w:val="3EAB0813"/>
    <w:rsid w:val="3F890574"/>
    <w:rsid w:val="3F9098DF"/>
    <w:rsid w:val="5DFD60DC"/>
    <w:rsid w:val="74F7F3F4"/>
    <w:rsid w:val="79C71275"/>
    <w:rsid w:val="7FCCA04E"/>
    <w:rsid w:val="7FEF8D1F"/>
    <w:rsid w:val="AFD68EF2"/>
    <w:rsid w:val="CFC9030A"/>
    <w:rsid w:val="EDF982B9"/>
    <w:rsid w:val="F7D79DFA"/>
    <w:rsid w:val="FB9B98A8"/>
    <w:rsid w:val="FFB71C00"/>
    <w:rsid w:val="FFBD62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tcPr>
      <w:textDirection w:val="btLr"/>
    </w:tc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List Paragraph"/>
    <w:basedOn w:val="1"/>
    <w:qFormat/>
    <w:uiPriority w:val="0"/>
    <w:pPr>
      <w:ind w:firstLine="420" w:firstLineChars="200"/>
    </w:pPr>
  </w:style>
  <w:style w:type="paragraph" w:customStyle="1" w:styleId="10">
    <w:name w:val="Body text|1"/>
    <w:basedOn w:val="1"/>
    <w:qFormat/>
    <w:uiPriority w:val="0"/>
    <w:pPr>
      <w:widowControl w:val="0"/>
      <w:shd w:val="clear" w:color="auto" w:fill="auto"/>
      <w:spacing w:line="406"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23.6666666666667</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麦珠</cp:lastModifiedBy>
  <dcterms:modified xsi:type="dcterms:W3CDTF">2025-02-05T07:23:11Z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