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sz w:val="44"/>
          <w:szCs w:val="44"/>
        </w:rPr>
        <w:t>三亚市网络预约出租汽车经营服务管理</w:t>
      </w:r>
    </w:p>
    <w:p>
      <w:pPr>
        <w:spacing w:line="540" w:lineRule="exact"/>
        <w:jc w:val="center"/>
        <w:rPr>
          <w:rFonts w:ascii="黑体" w:hAnsi="黑体" w:eastAsia="黑体" w:cs="黑体"/>
          <w:sz w:val="44"/>
          <w:szCs w:val="44"/>
        </w:rPr>
      </w:pPr>
      <w:r>
        <w:rPr>
          <w:rFonts w:hint="eastAsia" w:ascii="黑体" w:hAnsi="黑体" w:eastAsia="黑体" w:cs="黑体"/>
          <w:sz w:val="44"/>
          <w:szCs w:val="44"/>
        </w:rPr>
        <w:t>实施细则（暂行）</w:t>
      </w:r>
    </w:p>
    <w:p>
      <w:pPr>
        <w:spacing w:line="540" w:lineRule="exact"/>
        <w:rPr>
          <w:rFonts w:ascii="仿宋" w:hAnsi="仿宋" w:eastAsia="仿宋" w:cs="仿宋"/>
          <w:sz w:val="32"/>
          <w:szCs w:val="32"/>
        </w:rPr>
      </w:pPr>
      <w:r>
        <w:rPr>
          <w:rFonts w:ascii="仿宋" w:hAnsi="仿宋" w:eastAsia="仿宋" w:cs="仿宋"/>
          <w:sz w:val="32"/>
          <w:szCs w:val="32"/>
        </w:rPr>
        <w:t xml:space="preserve"> </w:t>
      </w:r>
    </w:p>
    <w:p>
      <w:pPr>
        <w:spacing w:line="540" w:lineRule="exact"/>
        <w:jc w:val="center"/>
        <w:rPr>
          <w:rFonts w:ascii="黑体" w:hAnsi="黑体" w:eastAsia="黑体" w:cs="黑体"/>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w:t>
      </w:r>
      <w:r>
        <w:rPr>
          <w:rFonts w:ascii="黑体" w:hAnsi="黑体" w:eastAsia="黑体" w:cs="黑体"/>
          <w:sz w:val="32"/>
          <w:szCs w:val="32"/>
        </w:rPr>
        <w:t xml:space="preserve"> </w:t>
      </w:r>
      <w:r>
        <w:rPr>
          <w:rFonts w:hint="eastAsia" w:ascii="黑体" w:hAnsi="黑体" w:eastAsia="黑体" w:cs="黑体"/>
          <w:sz w:val="32"/>
          <w:szCs w:val="32"/>
        </w:rPr>
        <w:t>则</w:t>
      </w:r>
    </w:p>
    <w:p>
      <w:pPr>
        <w:spacing w:line="540" w:lineRule="exact"/>
        <w:rPr>
          <w:rFonts w:ascii="仿宋" w:hAnsi="仿宋" w:eastAsia="仿宋" w:cs="仿宋"/>
          <w:sz w:val="32"/>
          <w:szCs w:val="32"/>
        </w:rPr>
      </w:pPr>
      <w:r>
        <w:rPr>
          <w:rFonts w:ascii="仿宋" w:hAnsi="仿宋" w:eastAsia="仿宋" w:cs="仿宋"/>
          <w:sz w:val="32"/>
          <w:szCs w:val="32"/>
        </w:rPr>
        <w:t xml:space="preserve"> </w:t>
      </w:r>
    </w:p>
    <w:p>
      <w:pPr>
        <w:spacing w:line="540" w:lineRule="exact"/>
        <w:rPr>
          <w:rFonts w:ascii="仿宋" w:hAnsi="仿宋" w:eastAsia="仿宋" w:cs="仿宋"/>
          <w:color w:val="auto"/>
          <w:sz w:val="32"/>
          <w:szCs w:val="32"/>
        </w:rPr>
      </w:pPr>
      <w:r>
        <w:rPr>
          <w:rFonts w:ascii="仿宋" w:hAnsi="仿宋" w:eastAsia="仿宋" w:cs="仿宋"/>
          <w:sz w:val="32"/>
          <w:szCs w:val="32"/>
        </w:rPr>
        <w:t xml:space="preserve">    </w:t>
      </w:r>
      <w:r>
        <w:rPr>
          <w:rFonts w:hint="eastAsia" w:ascii="黑体" w:hAnsi="黑体" w:eastAsia="黑体" w:cs="黑体"/>
          <w:sz w:val="32"/>
          <w:szCs w:val="32"/>
        </w:rPr>
        <w:t>第一条</w:t>
      </w:r>
      <w:r>
        <w:rPr>
          <w:rFonts w:ascii="黑体" w:hAnsi="黑体" w:eastAsia="黑体" w:cs="黑体"/>
          <w:sz w:val="32"/>
          <w:szCs w:val="32"/>
        </w:rPr>
        <w:t xml:space="preserve"> </w:t>
      </w:r>
      <w:r>
        <w:rPr>
          <w:rFonts w:ascii="仿宋" w:hAnsi="仿宋" w:eastAsia="仿宋" w:cs="仿宋"/>
          <w:sz w:val="32"/>
          <w:szCs w:val="32"/>
        </w:rPr>
        <w:t xml:space="preserve"> </w:t>
      </w:r>
      <w:r>
        <w:rPr>
          <w:rFonts w:ascii="仿宋" w:hAnsi="仿宋" w:eastAsia="仿宋" w:cs="仿宋"/>
          <w:color w:val="auto"/>
          <w:sz w:val="32"/>
          <w:szCs w:val="32"/>
        </w:rPr>
        <w:t>为更好地满足社会公众多样化出行需求，促进出租汽车行业和互联网融合发展，规范网络预约出租汽车经营服务行为，保障运营安全和乘客合法权益，根据《网络预约出租汽车经营服务管理暂行办法》（交通运输部等七部委令2016年第60号）等有关法律、法规和规章，结合本市实际，制定本细则。</w:t>
      </w:r>
    </w:p>
    <w:p>
      <w:pPr>
        <w:spacing w:line="540" w:lineRule="exact"/>
        <w:rPr>
          <w:rFonts w:ascii="仿宋" w:hAnsi="仿宋" w:eastAsia="仿宋" w:cs="仿宋"/>
          <w:color w:val="auto"/>
          <w:sz w:val="32"/>
          <w:szCs w:val="32"/>
        </w:rPr>
      </w:pPr>
      <w:r>
        <w:rPr>
          <w:rFonts w:ascii="仿宋" w:hAnsi="仿宋" w:eastAsia="仿宋" w:cs="仿宋"/>
          <w:color w:val="auto"/>
          <w:sz w:val="32"/>
          <w:szCs w:val="32"/>
        </w:rPr>
        <w:t xml:space="preserve">    </w:t>
      </w:r>
      <w:r>
        <w:rPr>
          <w:rFonts w:hint="eastAsia" w:ascii="黑体" w:hAnsi="黑体" w:eastAsia="黑体" w:cs="黑体"/>
          <w:color w:val="auto"/>
          <w:sz w:val="32"/>
          <w:szCs w:val="32"/>
        </w:rPr>
        <w:t>第二条</w:t>
      </w:r>
      <w:r>
        <w:rPr>
          <w:rFonts w:ascii="黑体" w:hAnsi="黑体" w:eastAsia="黑体" w:cs="黑体"/>
          <w:color w:val="auto"/>
          <w:sz w:val="32"/>
          <w:szCs w:val="32"/>
        </w:rPr>
        <w:t xml:space="preserve"> </w:t>
      </w:r>
      <w:r>
        <w:rPr>
          <w:rFonts w:ascii="仿宋" w:hAnsi="仿宋" w:eastAsia="仿宋" w:cs="仿宋"/>
          <w:color w:val="auto"/>
          <w:sz w:val="32"/>
          <w:szCs w:val="32"/>
        </w:rPr>
        <w:t xml:space="preserve"> 在本市行政区域内从事网络预约出租汽车（以下简称网约车）经营服务和管理，应当遵守本细则。</w:t>
      </w:r>
    </w:p>
    <w:p>
      <w:pPr>
        <w:spacing w:line="540" w:lineRule="exact"/>
        <w:rPr>
          <w:rFonts w:ascii="仿宋" w:hAnsi="仿宋" w:eastAsia="仿宋" w:cs="仿宋"/>
          <w:color w:val="auto"/>
          <w:sz w:val="32"/>
          <w:szCs w:val="32"/>
        </w:rPr>
      </w:pPr>
      <w:r>
        <w:rPr>
          <w:rFonts w:ascii="仿宋" w:hAnsi="仿宋" w:eastAsia="仿宋" w:cs="仿宋"/>
          <w:color w:val="auto"/>
          <w:sz w:val="32"/>
          <w:szCs w:val="32"/>
        </w:rPr>
        <w:t xml:space="preserve">    本细则所称网约车经营服务，是指以互联网技术为依托构建服务平台，整合供需信息，使用符合条件的车辆和驾驶员，提供非巡游的预约出租汽车服务的经营活动。</w:t>
      </w:r>
    </w:p>
    <w:p>
      <w:pPr>
        <w:spacing w:line="540" w:lineRule="exact"/>
        <w:rPr>
          <w:rFonts w:ascii="仿宋" w:hAnsi="仿宋" w:eastAsia="仿宋" w:cs="仿宋"/>
          <w:color w:val="auto"/>
          <w:sz w:val="32"/>
          <w:szCs w:val="32"/>
        </w:rPr>
      </w:pPr>
      <w:r>
        <w:rPr>
          <w:rFonts w:ascii="仿宋" w:hAnsi="仿宋" w:eastAsia="仿宋" w:cs="仿宋"/>
          <w:color w:val="auto"/>
          <w:sz w:val="32"/>
          <w:szCs w:val="32"/>
        </w:rPr>
        <w:t xml:space="preserve">    本细则所称网络预约出租汽车经营者（以下简称网约车平台公司），是指构建网络服务平台，从事网约车经营服务的企业法人。</w:t>
      </w:r>
    </w:p>
    <w:p>
      <w:pPr>
        <w:spacing w:line="540" w:lineRule="exact"/>
        <w:rPr>
          <w:rFonts w:ascii="仿宋" w:hAnsi="仿宋" w:eastAsia="仿宋" w:cs="仿宋"/>
          <w:color w:val="auto"/>
          <w:sz w:val="32"/>
          <w:szCs w:val="32"/>
        </w:rPr>
      </w:pPr>
      <w:r>
        <w:rPr>
          <w:rFonts w:ascii="仿宋" w:hAnsi="仿宋" w:eastAsia="仿宋" w:cs="仿宋"/>
          <w:color w:val="auto"/>
          <w:sz w:val="32"/>
          <w:szCs w:val="32"/>
        </w:rPr>
        <w:t xml:space="preserve">    </w:t>
      </w:r>
      <w:r>
        <w:rPr>
          <w:rFonts w:hint="eastAsia" w:ascii="黑体" w:hAnsi="黑体" w:eastAsia="黑体" w:cs="黑体"/>
          <w:color w:val="auto"/>
          <w:sz w:val="32"/>
          <w:szCs w:val="32"/>
        </w:rPr>
        <w:t>第三条</w:t>
      </w:r>
      <w:r>
        <w:rPr>
          <w:rFonts w:ascii="仿宋" w:hAnsi="仿宋" w:eastAsia="仿宋" w:cs="仿宋"/>
          <w:color w:val="auto"/>
          <w:sz w:val="32"/>
          <w:szCs w:val="32"/>
        </w:rPr>
        <w:t xml:space="preserve">  本市坚持优先发展城市公共交通、适度发展出租汽车，按照高品质服务、差异化经营的原则，有序发展网约车，鼓励新能源和清洁能源车辆从事网约车经营。</w:t>
      </w:r>
    </w:p>
    <w:p>
      <w:pPr>
        <w:spacing w:line="540" w:lineRule="exact"/>
        <w:rPr>
          <w:rFonts w:ascii="仿宋" w:hAnsi="仿宋" w:eastAsia="仿宋" w:cs="仿宋"/>
          <w:color w:val="auto"/>
          <w:sz w:val="32"/>
          <w:szCs w:val="32"/>
        </w:rPr>
      </w:pPr>
      <w:r>
        <w:rPr>
          <w:rFonts w:ascii="仿宋" w:hAnsi="仿宋" w:eastAsia="仿宋" w:cs="仿宋"/>
          <w:color w:val="auto"/>
          <w:sz w:val="32"/>
          <w:szCs w:val="32"/>
        </w:rPr>
        <w:t xml:space="preserve">    本市网约车运价实行市场调节价，特殊情况，市人民政府认为确有必要的，经省人民政府同意，可实行政府指导价。</w:t>
      </w:r>
    </w:p>
    <w:p>
      <w:pPr>
        <w:spacing w:line="540" w:lineRule="exact"/>
        <w:rPr>
          <w:rFonts w:ascii="仿宋" w:hAnsi="仿宋" w:eastAsia="仿宋" w:cs="仿宋"/>
          <w:color w:val="auto"/>
          <w:sz w:val="32"/>
          <w:szCs w:val="32"/>
        </w:rPr>
      </w:pPr>
      <w:r>
        <w:rPr>
          <w:rFonts w:hint="eastAsia" w:ascii="仿宋" w:hAnsi="仿宋" w:eastAsia="仿宋" w:cs="仿宋"/>
          <w:color w:val="auto"/>
          <w:sz w:val="32"/>
          <w:szCs w:val="32"/>
        </w:rPr>
        <w:t>第四条</w:t>
      </w:r>
      <w:r>
        <w:rPr>
          <w:rFonts w:ascii="仿宋" w:hAnsi="仿宋" w:eastAsia="仿宋" w:cs="仿宋"/>
          <w:color w:val="auto"/>
          <w:sz w:val="32"/>
          <w:szCs w:val="32"/>
        </w:rPr>
        <w:t xml:space="preserve">  </w:t>
      </w:r>
      <w:r>
        <w:rPr>
          <w:rFonts w:hint="eastAsia" w:ascii="仿宋" w:hAnsi="仿宋" w:eastAsia="仿宋" w:cs="仿宋"/>
          <w:color w:val="auto"/>
          <w:sz w:val="32"/>
          <w:szCs w:val="32"/>
        </w:rPr>
        <w:t>市交通运输主管部门负责本市网约车管理工作。市道路运输管理机构和</w:t>
      </w:r>
      <w:r>
        <w:rPr>
          <w:rFonts w:hint="eastAsia" w:ascii="仿宋_GB2312" w:hAnsi="仿宋_GB2312" w:eastAsia="仿宋_GB2312" w:cs="仿宋_GB2312"/>
          <w:color w:val="auto"/>
          <w:sz w:val="32"/>
          <w:szCs w:val="32"/>
          <w:shd w:val="clear" w:color="auto" w:fill="FFFFFF"/>
        </w:rPr>
        <w:t>市综合行政执法部门</w:t>
      </w:r>
      <w:r>
        <w:rPr>
          <w:rFonts w:hint="eastAsia" w:ascii="仿宋" w:hAnsi="仿宋" w:eastAsia="仿宋" w:cs="仿宋"/>
          <w:color w:val="auto"/>
          <w:sz w:val="32"/>
          <w:szCs w:val="32"/>
        </w:rPr>
        <w:t>负责网约车的具体管理和监督工作。市其他有关部门依据法定职责，对网约车实施相关监督管理。</w:t>
      </w:r>
    </w:p>
    <w:p>
      <w:pPr>
        <w:spacing w:line="540" w:lineRule="exact"/>
        <w:rPr>
          <w:rFonts w:ascii="仿宋" w:hAnsi="仿宋" w:eastAsia="仿宋" w:cs="仿宋"/>
          <w:color w:val="auto"/>
          <w:sz w:val="32"/>
          <w:szCs w:val="32"/>
        </w:rPr>
      </w:pPr>
      <w:r>
        <w:rPr>
          <w:rFonts w:ascii="仿宋" w:hAnsi="仿宋" w:eastAsia="仿宋" w:cs="仿宋"/>
          <w:color w:val="auto"/>
          <w:sz w:val="32"/>
          <w:szCs w:val="32"/>
        </w:rPr>
        <w:t xml:space="preserve"> </w:t>
      </w:r>
    </w:p>
    <w:p>
      <w:pPr>
        <w:spacing w:line="540" w:lineRule="exact"/>
        <w:jc w:val="center"/>
        <w:rPr>
          <w:rFonts w:ascii="黑体" w:hAnsi="黑体" w:eastAsia="黑体" w:cs="黑体"/>
          <w:color w:val="auto"/>
          <w:sz w:val="32"/>
          <w:szCs w:val="32"/>
        </w:rPr>
      </w:pPr>
      <w:r>
        <w:rPr>
          <w:rFonts w:hint="eastAsia" w:ascii="黑体" w:hAnsi="黑体" w:eastAsia="黑体" w:cs="黑体"/>
          <w:color w:val="auto"/>
          <w:sz w:val="32"/>
          <w:szCs w:val="32"/>
        </w:rPr>
        <w:t>第二章</w:t>
      </w:r>
      <w:r>
        <w:rPr>
          <w:rFonts w:ascii="黑体" w:hAnsi="黑体" w:eastAsia="黑体" w:cs="黑体"/>
          <w:color w:val="auto"/>
          <w:sz w:val="32"/>
          <w:szCs w:val="32"/>
        </w:rPr>
        <w:t xml:space="preserve"> </w:t>
      </w:r>
      <w:r>
        <w:rPr>
          <w:rFonts w:hint="eastAsia" w:ascii="黑体" w:hAnsi="黑体" w:eastAsia="黑体" w:cs="黑体"/>
          <w:color w:val="auto"/>
          <w:sz w:val="32"/>
          <w:szCs w:val="32"/>
        </w:rPr>
        <w:t>网约车平台公司</w:t>
      </w:r>
    </w:p>
    <w:p>
      <w:pPr>
        <w:spacing w:line="540" w:lineRule="exact"/>
        <w:rPr>
          <w:rFonts w:ascii="仿宋" w:hAnsi="仿宋" w:eastAsia="仿宋" w:cs="仿宋"/>
          <w:color w:val="auto"/>
          <w:sz w:val="32"/>
          <w:szCs w:val="32"/>
        </w:rPr>
      </w:pPr>
      <w:r>
        <w:rPr>
          <w:rFonts w:ascii="仿宋" w:hAnsi="仿宋" w:eastAsia="仿宋" w:cs="仿宋"/>
          <w:color w:val="auto"/>
          <w:sz w:val="32"/>
          <w:szCs w:val="32"/>
        </w:rPr>
        <w:t xml:space="preserve"> </w:t>
      </w:r>
    </w:p>
    <w:p>
      <w:pPr>
        <w:spacing w:line="540" w:lineRule="exact"/>
        <w:rPr>
          <w:rFonts w:ascii="仿宋" w:hAnsi="仿宋" w:eastAsia="仿宋" w:cs="仿宋"/>
          <w:color w:val="auto"/>
          <w:sz w:val="32"/>
          <w:szCs w:val="32"/>
        </w:rPr>
      </w:pPr>
      <w:r>
        <w:rPr>
          <w:rFonts w:ascii="仿宋" w:hAnsi="仿宋" w:eastAsia="仿宋" w:cs="仿宋"/>
          <w:color w:val="auto"/>
          <w:sz w:val="32"/>
          <w:szCs w:val="32"/>
        </w:rPr>
        <w:t xml:space="preserve">    </w:t>
      </w:r>
      <w:r>
        <w:rPr>
          <w:rFonts w:hint="eastAsia" w:ascii="黑体" w:hAnsi="黑体" w:eastAsia="黑体" w:cs="黑体"/>
          <w:color w:val="auto"/>
          <w:sz w:val="32"/>
          <w:szCs w:val="32"/>
        </w:rPr>
        <w:t>第五条</w:t>
      </w:r>
      <w:r>
        <w:rPr>
          <w:rFonts w:ascii="仿宋" w:hAnsi="仿宋" w:eastAsia="仿宋" w:cs="仿宋"/>
          <w:color w:val="auto"/>
          <w:sz w:val="32"/>
          <w:szCs w:val="32"/>
        </w:rPr>
        <w:t xml:space="preserve">  申请在本市行政区域内从事网约车经营的，应当具备线上线下服务能力，符合下列条件： </w:t>
      </w:r>
    </w:p>
    <w:p>
      <w:pPr>
        <w:spacing w:line="540" w:lineRule="exact"/>
        <w:rPr>
          <w:rFonts w:ascii="仿宋" w:hAnsi="仿宋" w:eastAsia="仿宋" w:cs="仿宋"/>
          <w:color w:val="auto"/>
          <w:sz w:val="32"/>
          <w:szCs w:val="32"/>
        </w:rPr>
      </w:pPr>
      <w:r>
        <w:rPr>
          <w:rFonts w:ascii="仿宋" w:hAnsi="仿宋" w:eastAsia="仿宋" w:cs="仿宋"/>
          <w:color w:val="auto"/>
          <w:sz w:val="32"/>
          <w:szCs w:val="32"/>
        </w:rPr>
        <w:t xml:space="preserve">    （一）具有企业法人资格，非本市企业法人应当在本市设立企业法人机构</w:t>
      </w:r>
      <w:r>
        <w:rPr>
          <w:rFonts w:hint="eastAsia" w:ascii="仿宋_GB2312" w:hAnsi="仿宋_GB2312" w:eastAsia="仿宋_GB2312" w:cs="仿宋_GB2312"/>
          <w:color w:val="auto"/>
          <w:sz w:val="32"/>
          <w:szCs w:val="32"/>
        </w:rPr>
        <w:t>或分支机构</w:t>
      </w:r>
      <w:r>
        <w:rPr>
          <w:rFonts w:hint="eastAsia" w:ascii="仿宋" w:hAnsi="仿宋" w:eastAsia="仿宋" w:cs="仿宋"/>
          <w:color w:val="auto"/>
          <w:sz w:val="32"/>
          <w:szCs w:val="32"/>
        </w:rPr>
        <w:t>，在本市依法</w:t>
      </w:r>
      <w:r>
        <w:rPr>
          <w:rFonts w:hint="eastAsia" w:ascii="仿宋_GB2312" w:hAnsi="仿宋_GB2312" w:eastAsia="仿宋_GB2312" w:cs="仿宋_GB2312"/>
          <w:color w:val="auto"/>
          <w:sz w:val="32"/>
          <w:szCs w:val="32"/>
        </w:rPr>
        <w:t>取得营业执照</w:t>
      </w:r>
      <w:r>
        <w:rPr>
          <w:rFonts w:hint="eastAsia" w:ascii="仿宋" w:hAnsi="仿宋" w:eastAsia="仿宋" w:cs="仿宋"/>
          <w:color w:val="auto"/>
          <w:sz w:val="32"/>
          <w:szCs w:val="32"/>
        </w:rPr>
        <w:t>纳税，设有</w:t>
      </w:r>
      <w:r>
        <w:rPr>
          <w:rFonts w:hint="eastAsia" w:ascii="仿宋_GB2312" w:hAnsi="仿宋_GB2312" w:eastAsia="仿宋_GB2312" w:cs="仿宋_GB2312"/>
          <w:color w:val="auto"/>
          <w:sz w:val="32"/>
          <w:szCs w:val="32"/>
        </w:rPr>
        <w:t>与其经营场所相适应</w:t>
      </w:r>
      <w:r>
        <w:rPr>
          <w:rFonts w:hint="eastAsia" w:ascii="仿宋" w:hAnsi="仿宋" w:eastAsia="仿宋" w:cs="仿宋"/>
          <w:color w:val="auto"/>
          <w:sz w:val="32"/>
          <w:szCs w:val="32"/>
        </w:rPr>
        <w:t>保障服务的固定经营办公场所、培训教育场所，、有相应的技术人员和管理人员；</w:t>
      </w:r>
    </w:p>
    <w:p>
      <w:pPr>
        <w:spacing w:line="540" w:lineRule="exact"/>
        <w:rPr>
          <w:rFonts w:ascii="仿宋" w:hAnsi="仿宋" w:eastAsia="仿宋" w:cs="仿宋"/>
          <w:color w:val="auto"/>
          <w:sz w:val="32"/>
          <w:szCs w:val="32"/>
        </w:rPr>
      </w:pPr>
      <w:r>
        <w:rPr>
          <w:rFonts w:ascii="仿宋" w:hAnsi="仿宋" w:eastAsia="仿宋" w:cs="仿宋"/>
          <w:color w:val="auto"/>
          <w:sz w:val="32"/>
          <w:szCs w:val="32"/>
        </w:rPr>
        <w:t xml:space="preserve">    （二）具备开展网约车经营的互联网平台和与拟开展业务相适应的信息数据交互及处理能力，具备供交通、通信、公安、税务、网信等相关监管部门依法调取查询相关网络数据信息的条件，有符合规定的网络安全管理制度和安全保护技术措施；</w:t>
      </w:r>
    </w:p>
    <w:p>
      <w:pPr>
        <w:spacing w:line="540" w:lineRule="exact"/>
        <w:rPr>
          <w:rFonts w:ascii="仿宋" w:hAnsi="仿宋" w:eastAsia="仿宋" w:cs="仿宋"/>
          <w:color w:val="auto"/>
          <w:sz w:val="32"/>
          <w:szCs w:val="32"/>
        </w:rPr>
      </w:pPr>
      <w:r>
        <w:rPr>
          <w:rFonts w:ascii="仿宋" w:hAnsi="仿宋" w:eastAsia="仿宋" w:cs="仿宋"/>
          <w:color w:val="auto"/>
          <w:sz w:val="32"/>
          <w:szCs w:val="32"/>
        </w:rPr>
        <w:t xml:space="preserve">    （三）平台服务器设置在中国内地，网络服务平台数据库接入本市人民政府监管平台；</w:t>
      </w:r>
    </w:p>
    <w:p>
      <w:pPr>
        <w:spacing w:line="540" w:lineRule="exact"/>
        <w:rPr>
          <w:rFonts w:ascii="仿宋" w:hAnsi="仿宋" w:eastAsia="仿宋" w:cs="仿宋"/>
          <w:color w:val="auto"/>
          <w:sz w:val="32"/>
          <w:szCs w:val="32"/>
        </w:rPr>
      </w:pPr>
      <w:r>
        <w:rPr>
          <w:rFonts w:ascii="仿宋" w:hAnsi="仿宋" w:eastAsia="仿宋" w:cs="仿宋"/>
          <w:color w:val="auto"/>
          <w:sz w:val="32"/>
          <w:szCs w:val="32"/>
        </w:rPr>
        <w:t xml:space="preserve">    （四）使用电子支付的，应当与银行、非银行支付机构签订提供支付结算服务的协议；</w:t>
      </w:r>
    </w:p>
    <w:p>
      <w:pPr>
        <w:spacing w:line="540" w:lineRule="exact"/>
        <w:rPr>
          <w:rFonts w:ascii="仿宋" w:hAnsi="仿宋" w:eastAsia="仿宋" w:cs="仿宋"/>
          <w:color w:val="auto"/>
          <w:sz w:val="32"/>
          <w:szCs w:val="32"/>
        </w:rPr>
      </w:pPr>
      <w:r>
        <w:rPr>
          <w:rFonts w:ascii="仿宋" w:hAnsi="仿宋" w:eastAsia="仿宋" w:cs="仿宋"/>
          <w:color w:val="auto"/>
          <w:sz w:val="32"/>
          <w:szCs w:val="32"/>
        </w:rPr>
        <w:t xml:space="preserve">    （五）有健全的经营管理制度、安全生产管理制度和服务质量保障制度；</w:t>
      </w:r>
    </w:p>
    <w:p>
      <w:pPr>
        <w:spacing w:line="540" w:lineRule="exact"/>
        <w:rPr>
          <w:rFonts w:ascii="仿宋" w:hAnsi="仿宋" w:eastAsia="仿宋" w:cs="仿宋"/>
          <w:color w:val="auto"/>
          <w:sz w:val="32"/>
          <w:szCs w:val="32"/>
        </w:rPr>
      </w:pPr>
      <w:r>
        <w:rPr>
          <w:rFonts w:ascii="仿宋" w:hAnsi="仿宋" w:eastAsia="仿宋" w:cs="仿宋"/>
          <w:color w:val="auto"/>
          <w:sz w:val="32"/>
          <w:szCs w:val="32"/>
        </w:rPr>
        <w:t xml:space="preserve">    （六）法律法规规定的其他条件。</w:t>
      </w:r>
    </w:p>
    <w:p>
      <w:pPr>
        <w:spacing w:line="540" w:lineRule="exact"/>
        <w:rPr>
          <w:rFonts w:ascii="仿宋" w:hAnsi="仿宋" w:eastAsia="仿宋" w:cs="仿宋"/>
          <w:color w:val="auto"/>
          <w:sz w:val="32"/>
          <w:szCs w:val="32"/>
        </w:rPr>
      </w:pPr>
      <w:r>
        <w:rPr>
          <w:rFonts w:ascii="仿宋" w:hAnsi="仿宋" w:eastAsia="仿宋" w:cs="仿宋"/>
          <w:color w:val="auto"/>
          <w:sz w:val="32"/>
          <w:szCs w:val="32"/>
        </w:rPr>
        <w:t xml:space="preserve">    外商投资网约车经营的，除符合上述条件外，还应当符</w:t>
      </w:r>
      <w:r>
        <w:rPr>
          <w:rFonts w:hint="eastAsia" w:ascii="仿宋" w:hAnsi="仿宋" w:eastAsia="仿宋" w:cs="仿宋"/>
          <w:color w:val="auto"/>
          <w:sz w:val="32"/>
          <w:szCs w:val="32"/>
        </w:rPr>
        <w:t>合外商投资相关法律法规的规定。</w:t>
      </w:r>
    </w:p>
    <w:p>
      <w:pPr>
        <w:spacing w:line="54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线上服务能力由网约车平台公司注册地省级交通运输主管部门商同级通信、公安、税务、网信、人民银行等部门审核认定。</w:t>
      </w:r>
    </w:p>
    <w:p>
      <w:pPr>
        <w:spacing w:line="54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rPr>
        <w:t>第六条</w:t>
      </w:r>
      <w:r>
        <w:rPr>
          <w:rFonts w:ascii="仿宋" w:hAnsi="仿宋" w:eastAsia="仿宋" w:cs="仿宋"/>
          <w:color w:val="auto"/>
          <w:sz w:val="32"/>
          <w:szCs w:val="32"/>
        </w:rPr>
        <w:t xml:space="preserve">  申请从事网约车经营的，向市道路运输管理机构提出申请，并提交以下材料：</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（一）《网络预约出租汽车经营服务申请表》；</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（二）投资人、负责人身份、资信证明及其复印件，经办人的身份证明及其复印件和委托书；</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（三）企业法人营业执照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属于分支机构的还应当提交</w:t>
      </w:r>
      <w:r>
        <w:rPr>
          <w:rFonts w:hint="eastAsia" w:ascii="仿宋" w:hAnsi="仿宋" w:eastAsia="仿宋" w:cs="仿宋"/>
          <w:color w:val="auto"/>
          <w:sz w:val="32"/>
          <w:szCs w:val="32"/>
          <w:lang w:val="en-US" w:eastAsia="zh-CN"/>
        </w:rPr>
        <w:t>分支机构</w:t>
      </w:r>
      <w:r>
        <w:rPr>
          <w:rFonts w:hint="eastAsia" w:ascii="仿宋" w:hAnsi="仿宋" w:eastAsia="仿宋" w:cs="仿宋"/>
          <w:color w:val="auto"/>
          <w:sz w:val="32"/>
          <w:szCs w:val="32"/>
        </w:rPr>
        <w:t>营业执照，外商投资企业还应当提供外商投资企业批准证书；</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（四）本市办公场所、培训教育场所、技术人员和管理人员等信息；</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（五）线上服务能力认定结果材料；</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color w:val="auto"/>
          <w:sz w:val="32"/>
          <w:szCs w:val="32"/>
        </w:rPr>
        <w:t>（六）经营管理制度、安全生产管理制度和服务质量保障制度文本；</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（七）接入本市监管平台的证明材料；</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（八七）法律法规要求提供的其他材料。</w:t>
      </w: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b w:val="0"/>
          <w:bCs w:val="0"/>
          <w:color w:val="auto"/>
          <w:sz w:val="32"/>
          <w:szCs w:val="32"/>
        </w:rPr>
        <w:t>第七条</w:t>
      </w:r>
      <w:r>
        <w:rPr>
          <w:rFonts w:ascii="仿宋" w:hAnsi="仿宋" w:eastAsia="仿宋" w:cs="仿宋"/>
          <w:b w:val="0"/>
          <w:bCs w:val="0"/>
          <w:color w:val="auto"/>
          <w:sz w:val="32"/>
          <w:szCs w:val="32"/>
        </w:rPr>
        <w:t xml:space="preserve">  市道路运输管理机构应当自受理之日起20日内作出许可或者不予许可的决定。20日内不能作出决定的，经市道路运输管理机构负责人批准，可以延长10日，并应当将延长期限的理由告知申请人。</w:t>
      </w: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b w:val="0"/>
          <w:bCs w:val="0"/>
          <w:color w:val="auto"/>
          <w:sz w:val="32"/>
          <w:szCs w:val="32"/>
        </w:rPr>
        <w:t>第八条</w:t>
      </w:r>
      <w:r>
        <w:rPr>
          <w:rFonts w:ascii="黑体" w:hAnsi="黑体" w:eastAsia="黑体" w:cs="黑体"/>
          <w:b w:val="0"/>
          <w:bCs w:val="0"/>
          <w:color w:val="auto"/>
          <w:sz w:val="32"/>
          <w:szCs w:val="32"/>
        </w:rPr>
        <w:t xml:space="preserve">  </w:t>
      </w:r>
      <w:r>
        <w:rPr>
          <w:rFonts w:hint="eastAsia" w:ascii="仿宋" w:hAnsi="仿宋" w:eastAsia="仿宋" w:cs="仿宋"/>
          <w:b w:val="0"/>
          <w:bCs w:val="0"/>
          <w:color w:val="auto"/>
          <w:sz w:val="32"/>
          <w:szCs w:val="32"/>
        </w:rPr>
        <w:t>市道路运输管理机构对于网约车经营申请作出行政许可决定的，应当明确网约车的经营范围、经营区域、经营期限等，并发放《网络预约出租汽车经营许可证》；对不符合规定条件的申请作出不予行政许可决定的，应当向申请人出具《不予行政许可决定书》。</w:t>
      </w: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b w:val="0"/>
          <w:bCs w:val="0"/>
          <w:color w:val="auto"/>
          <w:sz w:val="32"/>
          <w:szCs w:val="32"/>
        </w:rPr>
        <w:t>第九条</w:t>
      </w:r>
      <w:r>
        <w:rPr>
          <w:rFonts w:ascii="黑体" w:hAnsi="黑体" w:eastAsia="黑体" w:cs="黑体"/>
          <w:b w:val="0"/>
          <w:bCs w:val="0"/>
          <w:color w:val="auto"/>
          <w:sz w:val="32"/>
          <w:szCs w:val="32"/>
        </w:rPr>
        <w:t xml:space="preserve"> </w:t>
      </w:r>
      <w:r>
        <w:rPr>
          <w:rFonts w:ascii="仿宋" w:hAnsi="仿宋" w:eastAsia="仿宋" w:cs="仿宋"/>
          <w:b w:val="0"/>
          <w:bCs w:val="0"/>
          <w:color w:val="auto"/>
          <w:sz w:val="32"/>
          <w:szCs w:val="32"/>
        </w:rPr>
        <w:t xml:space="preserve"> 网约车平台公司应当在取得市道路运输管理机构核发的《网络预约出租汽车经营许可证》并向企业注册地省级通信主管部门申请互联网信息服务备案后，方可开展相关业务。</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网约车平台公司经营许可有效期为</w:t>
      </w:r>
      <w:r>
        <w:rPr>
          <w:rFonts w:ascii="仿宋" w:hAnsi="仿宋" w:eastAsia="仿宋" w:cs="仿宋"/>
          <w:b w:val="0"/>
          <w:bCs w:val="0"/>
          <w:color w:val="auto"/>
          <w:sz w:val="32"/>
          <w:szCs w:val="32"/>
        </w:rPr>
        <w:t>4年。许可有效期届满30日前，被许可人应向市道路运输管理机构申请延续许可有效期，市道路运输管理机构应当在有效期届满前作出是否准予延续的决定</w:t>
      </w:r>
      <w:r>
        <w:rPr>
          <w:rFonts w:hint="eastAsia" w:ascii="仿宋" w:hAnsi="仿宋" w:eastAsia="仿宋" w:cs="仿宋"/>
          <w:b w:val="0"/>
          <w:bCs w:val="0"/>
          <w:color w:val="auto"/>
          <w:sz w:val="32"/>
          <w:szCs w:val="32"/>
        </w:rPr>
        <w:t>；逾期未作决定的，视为准予延续。</w:t>
      </w: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b w:val="0"/>
          <w:bCs w:val="0"/>
          <w:color w:val="auto"/>
          <w:sz w:val="32"/>
          <w:szCs w:val="32"/>
        </w:rPr>
        <w:t>第十条</w:t>
      </w:r>
      <w:r>
        <w:rPr>
          <w:rFonts w:ascii="黑体" w:hAnsi="黑体" w:eastAsia="黑体" w:cs="黑体"/>
          <w:b w:val="0"/>
          <w:bCs w:val="0"/>
          <w:color w:val="auto"/>
          <w:sz w:val="32"/>
          <w:szCs w:val="32"/>
        </w:rPr>
        <w:t xml:space="preserve"> </w:t>
      </w:r>
      <w:r>
        <w:rPr>
          <w:rFonts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网约车平台公司未按规定申请延期许可或市道路运输管理机构不批准延期许可的，</w:t>
      </w:r>
      <w:r>
        <w:rPr>
          <w:rFonts w:hint="eastAsia" w:ascii="仿宋" w:hAnsi="仿宋" w:eastAsia="仿宋" w:cs="仿宋"/>
          <w:b w:val="0"/>
          <w:bCs w:val="0"/>
          <w:color w:val="auto"/>
          <w:kern w:val="0"/>
          <w:sz w:val="32"/>
          <w:szCs w:val="32"/>
        </w:rPr>
        <w:t>网约车平台公司应当在经营期限届满后</w:t>
      </w:r>
      <w:r>
        <w:rPr>
          <w:rFonts w:ascii="仿宋" w:hAnsi="仿宋" w:eastAsia="仿宋" w:cs="仿宋"/>
          <w:b w:val="0"/>
          <w:bCs w:val="0"/>
          <w:color w:val="auto"/>
          <w:kern w:val="0"/>
          <w:sz w:val="32"/>
          <w:szCs w:val="32"/>
        </w:rPr>
        <w:t>10日内，将《网络预约出租汽车经营许可证》交回市道路运输管理机构。</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网约车平台公司暂停或者终止在本市运营的，应当提前</w:t>
      </w:r>
      <w:r>
        <w:rPr>
          <w:rFonts w:ascii="仿宋" w:hAnsi="仿宋" w:eastAsia="仿宋" w:cs="仿宋"/>
          <w:b w:val="0"/>
          <w:bCs w:val="0"/>
          <w:color w:val="auto"/>
          <w:sz w:val="32"/>
          <w:szCs w:val="32"/>
        </w:rPr>
        <w:t>30日向市道路运输管理机构书面报告，说明有关情况，通告提供服务的车辆所有人和驾驶员，并向社会公告。终止经营的，应当自终止经营之日起10个工作日内将相应《网络预约出租汽车经营许可证》交回市道路运输管理机构。</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注册地在本市的网约车平台公司暂停或者终止所有服务地运营的，还应当提交所有服务地暂停或终止运营的情况报告。</w:t>
      </w:r>
    </w:p>
    <w:p>
      <w:pPr>
        <w:spacing w:line="540" w:lineRule="exact"/>
        <w:ind w:firstLine="640" w:firstLineChars="200"/>
        <w:rPr>
          <w:rFonts w:ascii="仿宋" w:hAnsi="仿宋" w:eastAsia="仿宋" w:cs="仿宋"/>
          <w:b w:val="0"/>
          <w:bCs w:val="0"/>
          <w:color w:val="auto"/>
          <w:sz w:val="32"/>
          <w:szCs w:val="32"/>
        </w:rPr>
      </w:pPr>
      <w:r>
        <w:rPr>
          <w:rFonts w:ascii="仿宋" w:hAnsi="仿宋" w:eastAsia="仿宋" w:cs="仿宋"/>
          <w:b w:val="0"/>
          <w:bCs w:val="0"/>
          <w:color w:val="auto"/>
          <w:sz w:val="32"/>
          <w:szCs w:val="32"/>
        </w:rPr>
        <w:t xml:space="preserve"> </w:t>
      </w:r>
    </w:p>
    <w:p>
      <w:pPr>
        <w:spacing w:line="540" w:lineRule="exact"/>
        <w:ind w:firstLine="640" w:firstLineChars="200"/>
        <w:jc w:val="center"/>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第三章</w:t>
      </w:r>
      <w:r>
        <w:rPr>
          <w:rFonts w:ascii="黑体" w:hAnsi="黑体" w:eastAsia="黑体" w:cs="黑体"/>
          <w:b w:val="0"/>
          <w:bCs w:val="0"/>
          <w:color w:val="auto"/>
          <w:sz w:val="32"/>
          <w:szCs w:val="32"/>
        </w:rPr>
        <w:t xml:space="preserve"> </w:t>
      </w:r>
      <w:r>
        <w:rPr>
          <w:rFonts w:hint="eastAsia" w:ascii="黑体" w:hAnsi="黑体" w:eastAsia="黑体" w:cs="黑体"/>
          <w:b w:val="0"/>
          <w:bCs w:val="0"/>
          <w:color w:val="auto"/>
          <w:sz w:val="32"/>
          <w:szCs w:val="32"/>
        </w:rPr>
        <w:t>网约车车辆</w:t>
      </w:r>
    </w:p>
    <w:p>
      <w:pPr>
        <w:spacing w:line="540" w:lineRule="exact"/>
        <w:ind w:firstLine="640" w:firstLineChars="200"/>
        <w:rPr>
          <w:rFonts w:ascii="仿宋" w:hAnsi="仿宋" w:eastAsia="仿宋" w:cs="仿宋"/>
          <w:b w:val="0"/>
          <w:bCs w:val="0"/>
          <w:color w:val="auto"/>
          <w:sz w:val="32"/>
          <w:szCs w:val="32"/>
        </w:rPr>
      </w:pPr>
      <w:r>
        <w:rPr>
          <w:rFonts w:ascii="仿宋" w:hAnsi="仿宋" w:eastAsia="仿宋" w:cs="仿宋"/>
          <w:b w:val="0"/>
          <w:bCs w:val="0"/>
          <w:color w:val="auto"/>
          <w:sz w:val="32"/>
          <w:szCs w:val="32"/>
        </w:rPr>
        <w:t xml:space="preserve"> </w:t>
      </w: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b w:val="0"/>
          <w:bCs w:val="0"/>
          <w:color w:val="auto"/>
          <w:sz w:val="32"/>
          <w:szCs w:val="32"/>
        </w:rPr>
        <w:t>第十一条</w:t>
      </w:r>
      <w:r>
        <w:rPr>
          <w:rFonts w:ascii="仿宋" w:hAnsi="仿宋" w:eastAsia="仿宋" w:cs="仿宋"/>
          <w:b w:val="0"/>
          <w:bCs w:val="0"/>
          <w:color w:val="auto"/>
          <w:sz w:val="32"/>
          <w:szCs w:val="32"/>
        </w:rPr>
        <w:t xml:space="preserve">  拟在本市从事网约车经营的车辆，应当符合以下条件：</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（一）本市登记注册的</w:t>
      </w:r>
      <w:r>
        <w:rPr>
          <w:rFonts w:ascii="仿宋" w:hAnsi="仿宋" w:eastAsia="仿宋" w:cs="仿宋"/>
          <w:b w:val="0"/>
          <w:bCs w:val="0"/>
          <w:color w:val="auto"/>
          <w:sz w:val="32"/>
          <w:szCs w:val="32"/>
        </w:rPr>
        <w:t>5－7座（含本数）</w:t>
      </w:r>
      <w:r>
        <w:rPr>
          <w:rFonts w:hint="eastAsia" w:ascii="仿宋" w:hAnsi="仿宋" w:eastAsia="仿宋" w:cs="仿宋"/>
          <w:b w:val="0"/>
          <w:bCs w:val="0"/>
          <w:color w:val="auto"/>
          <w:sz w:val="32"/>
          <w:szCs w:val="32"/>
        </w:rPr>
        <w:t>纯电动新能源乘用车；</w:t>
      </w:r>
    </w:p>
    <w:p>
      <w:pPr>
        <w:spacing w:line="540" w:lineRule="exact"/>
        <w:ind w:firstLine="640" w:firstLineChars="200"/>
        <w:rPr>
          <w:rFonts w:hint="eastAsia" w:ascii="仿宋_GB2312" w:hAnsi="仿宋_GB2312" w:eastAsia="仿宋_GB2312" w:cs="仿宋_GB2312"/>
          <w:b w:val="0"/>
          <w:bCs w:val="0"/>
          <w:color w:val="auto"/>
          <w:sz w:val="32"/>
          <w:szCs w:val="32"/>
          <w:shd w:val="clear" w:color="auto" w:fill="FFFFFF"/>
        </w:rPr>
      </w:pPr>
      <w:r>
        <w:rPr>
          <w:rFonts w:hint="eastAsia" w:ascii="仿宋" w:hAnsi="仿宋" w:eastAsia="仿宋" w:cs="仿宋"/>
          <w:b w:val="0"/>
          <w:bCs w:val="0"/>
          <w:color w:val="auto"/>
          <w:sz w:val="32"/>
          <w:szCs w:val="32"/>
        </w:rPr>
        <w:t>（二）安装具有行驶记录功能的车辆卫星定位装置、应急报警装备，</w:t>
      </w:r>
      <w:r>
        <w:rPr>
          <w:rFonts w:hint="eastAsia" w:ascii="仿宋_GB2312" w:hAnsi="仿宋_GB2312" w:eastAsia="仿宋_GB2312" w:cs="仿宋_GB2312"/>
          <w:b w:val="0"/>
          <w:bCs w:val="0"/>
          <w:color w:val="auto"/>
          <w:sz w:val="32"/>
          <w:szCs w:val="32"/>
        </w:rPr>
        <w:t>并接入网约车平台公司和主管部门的监管平台</w:t>
      </w:r>
      <w:r>
        <w:rPr>
          <w:rFonts w:hint="eastAsia" w:ascii="仿宋" w:hAnsi="仿宋" w:eastAsia="仿宋" w:cs="仿宋"/>
          <w:b w:val="0"/>
          <w:bCs w:val="0"/>
          <w:color w:val="auto"/>
          <w:sz w:val="32"/>
          <w:szCs w:val="32"/>
        </w:rPr>
        <w:t>；</w:t>
      </w:r>
      <w:r>
        <w:rPr>
          <w:rFonts w:hint="eastAsia" w:ascii="仿宋_GB2312" w:hAnsi="仿宋_GB2312" w:eastAsia="仿宋_GB2312" w:cs="仿宋_GB2312"/>
          <w:b w:val="0"/>
          <w:bCs w:val="0"/>
          <w:color w:val="auto"/>
          <w:sz w:val="32"/>
          <w:szCs w:val="32"/>
        </w:rPr>
        <w:t>安装</w:t>
      </w:r>
      <w:r>
        <w:rPr>
          <w:rFonts w:hint="eastAsia" w:ascii="仿宋_GB2312" w:hAnsi="仿宋_GB2312" w:eastAsia="仿宋_GB2312" w:cs="仿宋_GB2312"/>
          <w:b w:val="0"/>
          <w:bCs w:val="0"/>
          <w:color w:val="auto"/>
          <w:sz w:val="32"/>
          <w:szCs w:val="32"/>
          <w:shd w:val="clear" w:color="auto" w:fill="FFFFFF"/>
        </w:rPr>
        <w:t>符合相关部门技术要求的音频录音储存设备、车内外影像监控功能的行车记录装置；</w:t>
      </w:r>
    </w:p>
    <w:p>
      <w:pPr>
        <w:spacing w:line="540" w:lineRule="exact"/>
        <w:ind w:firstLine="640" w:firstLineChars="200"/>
        <w:rPr>
          <w:rFonts w:hint="eastAsia" w:ascii="仿宋_GB2312" w:hAnsi="仿宋_GB2312" w:eastAsia="仿宋_GB2312" w:cs="仿宋_GB2312"/>
          <w:b w:val="0"/>
          <w:bCs w:val="0"/>
          <w:color w:val="auto"/>
          <w:sz w:val="32"/>
          <w:szCs w:val="32"/>
          <w:shd w:val="clear" w:color="auto" w:fill="FFFFFF"/>
        </w:rPr>
      </w:pP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（三）车辆自初次登记注册之日起未满</w:t>
      </w:r>
      <w:r>
        <w:rPr>
          <w:rFonts w:ascii="仿宋" w:hAnsi="仿宋" w:eastAsia="仿宋" w:cs="仿宋"/>
          <w:b w:val="0"/>
          <w:bCs w:val="0"/>
          <w:color w:val="auto"/>
          <w:sz w:val="32"/>
          <w:szCs w:val="32"/>
        </w:rPr>
        <w:t>4年；</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（四）车辆技术性能符合运营安全相关标准要求和本省机动车排放标准；</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（五）车辆购置税计税价格不低于本市巡游出租汽车（以下简称巡游车）购置税计税价格；</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（六）车辆已投保承运人责任险、营业性交强险、商业第三者责任险，其中承运人责任险每座位保额不得低于</w:t>
      </w:r>
      <w:r>
        <w:rPr>
          <w:rFonts w:ascii="仿宋" w:hAnsi="仿宋" w:eastAsia="仿宋" w:cs="仿宋"/>
          <w:b w:val="0"/>
          <w:bCs w:val="0"/>
          <w:color w:val="auto"/>
          <w:sz w:val="32"/>
          <w:szCs w:val="32"/>
        </w:rPr>
        <w:t>20万元；</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（七）车辆外观颜色应当明显区分于巡游车，不得安装顶灯、空载灯等巡游车服务设施设备；</w:t>
      </w:r>
      <w:r>
        <w:rPr>
          <w:rFonts w:hint="eastAsia" w:ascii="仿宋_GB2312" w:hAnsi="仿宋_GB2312" w:eastAsia="仿宋_GB2312" w:cs="仿宋_GB2312"/>
          <w:b w:val="0"/>
          <w:bCs w:val="0"/>
          <w:color w:val="auto"/>
          <w:sz w:val="32"/>
          <w:szCs w:val="32"/>
        </w:rPr>
        <w:t>有网约车外观标识，纯电动新能源车辆轴距不小于</w:t>
      </w:r>
      <w:r>
        <w:rPr>
          <w:rFonts w:ascii="仿宋_GB2312" w:hAnsi="仿宋_GB2312" w:eastAsia="仿宋_GB2312" w:cs="仿宋_GB2312"/>
          <w:b w:val="0"/>
          <w:bCs w:val="0"/>
          <w:color w:val="auto"/>
          <w:sz w:val="32"/>
          <w:szCs w:val="32"/>
        </w:rPr>
        <w:t>2600毫米，续航里程不得低于350公里；</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（八）法律法规规定的其他条件。</w:t>
      </w: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b w:val="0"/>
          <w:bCs w:val="0"/>
          <w:color w:val="auto"/>
          <w:sz w:val="32"/>
          <w:szCs w:val="32"/>
        </w:rPr>
        <w:t>第十二条</w:t>
      </w:r>
      <w:r>
        <w:rPr>
          <w:rFonts w:ascii="黑体" w:hAnsi="黑体" w:eastAsia="黑体" w:cs="黑体"/>
          <w:b w:val="0"/>
          <w:bCs w:val="0"/>
          <w:color w:val="auto"/>
          <w:sz w:val="32"/>
          <w:szCs w:val="32"/>
        </w:rPr>
        <w:t xml:space="preserve"> </w:t>
      </w:r>
      <w:r>
        <w:rPr>
          <w:rFonts w:ascii="仿宋" w:hAnsi="仿宋" w:eastAsia="仿宋" w:cs="仿宋"/>
          <w:b w:val="0"/>
          <w:bCs w:val="0"/>
          <w:color w:val="auto"/>
          <w:sz w:val="32"/>
          <w:szCs w:val="32"/>
        </w:rPr>
        <w:t xml:space="preserve"> 拟在本市从事网约车经营的车辆由车辆所有者或网约车平台公司向市道路运输管理机构提出申请，并提交以下材料：</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（一）《网络预约出租汽车运输证申请表》；</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（二）本市公安交通管理部门核发的《机动车行驶证》《机动车登记证书》原件及复印件；</w:t>
      </w:r>
    </w:p>
    <w:p>
      <w:pPr>
        <w:spacing w:line="54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（三）安装具有行驶记录功能的车辆卫星定位装置、应急报警装置合格证书及安装证明，</w:t>
      </w:r>
      <w:r>
        <w:rPr>
          <w:rFonts w:hint="eastAsia" w:ascii="仿宋_GB2312" w:hAnsi="仿宋_GB2312" w:eastAsia="仿宋_GB2312" w:cs="仿宋_GB2312"/>
          <w:b w:val="0"/>
          <w:bCs w:val="0"/>
          <w:color w:val="auto"/>
          <w:sz w:val="32"/>
          <w:szCs w:val="32"/>
          <w:lang w:val="en-US" w:eastAsia="zh-CN"/>
        </w:rPr>
        <w:t>与平台公司的合作协议，</w:t>
      </w:r>
      <w:r>
        <w:rPr>
          <w:rFonts w:hint="eastAsia" w:ascii="仿宋_GB2312" w:hAnsi="仿宋_GB2312" w:eastAsia="仿宋_GB2312" w:cs="仿宋_GB2312"/>
          <w:b w:val="0"/>
          <w:bCs w:val="0"/>
          <w:color w:val="auto"/>
          <w:sz w:val="32"/>
          <w:szCs w:val="32"/>
        </w:rPr>
        <w:t>提供接入监管平台的证明</w:t>
      </w:r>
      <w:r>
        <w:rPr>
          <w:rFonts w:hint="eastAsia" w:ascii="仿宋" w:hAnsi="仿宋" w:eastAsia="仿宋" w:cs="仿宋"/>
          <w:b w:val="0"/>
          <w:bCs w:val="0"/>
          <w:color w:val="auto"/>
          <w:sz w:val="32"/>
          <w:szCs w:val="32"/>
        </w:rPr>
        <w:t>；</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（四）已投保承运人责任险、营业性交强险、商业第三者责任险的证明材料；</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（五）车辆综合性能检验报告；</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（六）车辆彩色照片（</w:t>
      </w:r>
      <w:r>
        <w:rPr>
          <w:rFonts w:ascii="仿宋" w:hAnsi="仿宋" w:eastAsia="仿宋" w:cs="仿宋"/>
          <w:b w:val="0"/>
          <w:bCs w:val="0"/>
          <w:color w:val="auto"/>
          <w:sz w:val="32"/>
          <w:szCs w:val="32"/>
        </w:rPr>
        <w:t>45度角）2张及照片电子文档；</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（七）车辆所有者为网约车平台公司或者其他企业的，应当提交企业法人营业执照（或在本市的分支机构营业执照）、企业法人代表身份证明的原件和复印件；</w:t>
      </w:r>
    </w:p>
    <w:p>
      <w:pPr>
        <w:spacing w:line="54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（八）车辆所有者为个人的，个人</w:t>
      </w:r>
      <w:r>
        <w:rPr>
          <w:rFonts w:hint="eastAsia" w:ascii="仿宋_GB2312" w:hAnsi="仿宋_GB2312" w:eastAsia="仿宋_GB2312" w:cs="仿宋_GB2312"/>
          <w:b w:val="0"/>
          <w:bCs w:val="0"/>
          <w:color w:val="auto"/>
          <w:sz w:val="32"/>
          <w:szCs w:val="32"/>
        </w:rPr>
        <w:t>名下车辆仅限</w:t>
      </w:r>
      <w:r>
        <w:rPr>
          <w:rFonts w:ascii="仿宋_GB2312" w:hAnsi="仿宋_GB2312" w:eastAsia="仿宋_GB2312" w:cs="仿宋_GB2312"/>
          <w:b w:val="0"/>
          <w:bCs w:val="0"/>
          <w:color w:val="auto"/>
          <w:sz w:val="32"/>
          <w:szCs w:val="32"/>
        </w:rPr>
        <w:t>1辆车申请《网络预约出租汽车运输证》，</w:t>
      </w:r>
      <w:r>
        <w:rPr>
          <w:rFonts w:hint="eastAsia" w:ascii="仿宋" w:hAnsi="仿宋" w:eastAsia="仿宋" w:cs="仿宋"/>
          <w:b w:val="0"/>
          <w:bCs w:val="0"/>
          <w:color w:val="auto"/>
          <w:sz w:val="32"/>
          <w:szCs w:val="32"/>
        </w:rPr>
        <w:t>应当提交车辆所有人的身份证明原件及复印件；</w:t>
      </w:r>
    </w:p>
    <w:p>
      <w:pPr>
        <w:spacing w:line="54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（九）出租汽车驾驶员证；</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（十）与网络平台公司签订的合作协议。</w:t>
      </w: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b w:val="0"/>
          <w:bCs w:val="0"/>
          <w:color w:val="auto"/>
          <w:sz w:val="32"/>
          <w:szCs w:val="32"/>
        </w:rPr>
        <w:t>第十三条</w:t>
      </w:r>
      <w:r>
        <w:rPr>
          <w:rFonts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rPr>
        <w:t>已经购买符合本细则第十一条约定条件的机动车，拟在本市从事网约车经营，尚未取得《机动车行驶证》的经营者，按照以下流程办理车辆《网络预约出租汽车运输证》：</w:t>
      </w:r>
    </w:p>
    <w:p>
      <w:pPr>
        <w:spacing w:line="54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向市道路运输管理机构提交申请书、购车发票、《出租汽车驾驶员证》、申请人身份证明（如有经办人的，附经办人身份证及申请人的委托书）、电动车环保信息随车清单或工信部公布的车型目录、申请人与网约车平台公司签订的合作协议、平台公司的责任承诺书。</w:t>
      </w:r>
    </w:p>
    <w:p>
      <w:pPr>
        <w:spacing w:line="540" w:lineRule="exact"/>
        <w:ind w:firstLine="640" w:firstLineChars="200"/>
        <w:rPr>
          <w:rFonts w:ascii="仿宋" w:hAnsi="仿宋" w:eastAsia="仿宋" w:cs="仿宋"/>
          <w:b w:val="0"/>
          <w:bCs w:val="0"/>
          <w:color w:val="auto"/>
          <w:sz w:val="32"/>
          <w:szCs w:val="32"/>
        </w:rPr>
      </w:pPr>
      <w:r>
        <w:rPr>
          <w:rFonts w:hint="eastAsia" w:ascii="仿宋_GB2312" w:hAnsi="仿宋_GB2312" w:eastAsia="仿宋_GB2312" w:cs="仿宋_GB2312"/>
          <w:b w:val="0"/>
          <w:bCs w:val="0"/>
          <w:color w:val="auto"/>
          <w:sz w:val="32"/>
          <w:szCs w:val="32"/>
        </w:rPr>
        <w:t>（二）市道路运输管理机构收到前款材料，</w:t>
      </w:r>
      <w:r>
        <w:rPr>
          <w:rFonts w:hint="eastAsia" w:ascii="仿宋" w:hAnsi="仿宋" w:eastAsia="仿宋" w:cs="仿宋"/>
          <w:b w:val="0"/>
          <w:bCs w:val="0"/>
          <w:color w:val="auto"/>
          <w:sz w:val="32"/>
          <w:szCs w:val="32"/>
        </w:rPr>
        <w:t>经审核同意的，由市道路运输管理机构出具有关证明材料，申请人凭市道路运输管理机构出具的证明材料，直接向市公安交通管理部门申领登记使用性质为“预约出租客运”的《机动车行驶证》。</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（三）申请人按本细则第十二条规定向市道路运输管理机构提交相关材料，经市道路运输管理机构审核后发放《网络预约出租汽车运输证》，同时通过信息交换将相关车辆信息向市公安交通管理部门反馈。</w:t>
      </w:r>
    </w:p>
    <w:p>
      <w:pPr>
        <w:spacing w:line="540" w:lineRule="exact"/>
        <w:ind w:firstLine="480" w:firstLineChars="150"/>
        <w:rPr>
          <w:rFonts w:ascii="仿宋" w:hAnsi="仿宋" w:eastAsia="仿宋" w:cs="仿宋"/>
          <w:b w:val="0"/>
          <w:bCs w:val="0"/>
          <w:color w:val="auto"/>
          <w:sz w:val="32"/>
          <w:szCs w:val="32"/>
        </w:rPr>
      </w:pPr>
      <w:r>
        <w:rPr>
          <w:rFonts w:ascii="黑体" w:hAnsi="黑体" w:eastAsia="黑体" w:cs="黑体"/>
          <w:b w:val="0"/>
          <w:bCs w:val="0"/>
          <w:color w:val="auto"/>
          <w:sz w:val="32"/>
          <w:szCs w:val="32"/>
        </w:rPr>
        <w:t xml:space="preserve"> 第十四条 </w:t>
      </w:r>
      <w:r>
        <w:rPr>
          <w:rFonts w:ascii="仿宋" w:hAnsi="仿宋" w:eastAsia="仿宋" w:cs="仿宋"/>
          <w:b w:val="0"/>
          <w:bCs w:val="0"/>
          <w:color w:val="auto"/>
          <w:sz w:val="32"/>
          <w:szCs w:val="32"/>
        </w:rPr>
        <w:t xml:space="preserve"> 拟在本市从事网约车经营，已取得《机动车行驶证》的，按照以下流程办理车辆《网络预约出租汽车运输证》：    </w:t>
      </w:r>
    </w:p>
    <w:p>
      <w:pPr>
        <w:spacing w:line="54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申请车辆性质变更，向市道路运输管理机构提交：1.《三亚市网络预约出租汽车车辆申请表》；2、公安交通管理部门核发的《机动车行驶证》、《机动登记证书》；3、车辆购车发票；4、《电动车环保信息随车清单》或工信部《免征车辆购置税的新能源汽车型目录》；5、车辆所有人身份证明(车辆所有者为个人的，提交个人身份证；车辆所有者为网约车平台公司的或其他企业的，提交企业法人营业执照、企业法人代表身份证明)；6、经办人身份证及委托书。</w:t>
      </w:r>
    </w:p>
    <w:p>
      <w:pPr>
        <w:spacing w:line="54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注：所有材料需提供原件及复印件，复印件上注明“复印件与原件一致”，并加盖企业公章或申请人签名。</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市道路运输管理机构</w:t>
      </w:r>
      <w:r>
        <w:rPr>
          <w:rFonts w:ascii="仿宋" w:hAnsi="仿宋" w:eastAsia="仿宋" w:cs="仿宋"/>
          <w:b w:val="0"/>
          <w:bCs w:val="0"/>
          <w:color w:val="auto"/>
          <w:sz w:val="32"/>
          <w:szCs w:val="32"/>
        </w:rPr>
        <w:t>在受理申请材料、交验车辆5日内，将经审核符合条件的车辆信息向市公安交通管理部门反馈，并将审</w:t>
      </w:r>
      <w:r>
        <w:rPr>
          <w:rFonts w:hint="eastAsia" w:ascii="仿宋" w:hAnsi="仿宋" w:eastAsia="仿宋" w:cs="仿宋"/>
          <w:b w:val="0"/>
          <w:bCs w:val="0"/>
          <w:color w:val="auto"/>
          <w:sz w:val="32"/>
          <w:szCs w:val="32"/>
        </w:rPr>
        <w:t>核结果告知车辆所有者或网约车平台公司。</w:t>
      </w:r>
    </w:p>
    <w:p>
      <w:pPr>
        <w:spacing w:line="540" w:lineRule="exact"/>
        <w:ind w:firstLine="640" w:firstLineChars="200"/>
        <w:rPr>
          <w:rFonts w:ascii="仿宋" w:hAnsi="仿宋" w:eastAsia="仿宋" w:cs="仿宋"/>
          <w:b w:val="0"/>
          <w:bCs w:val="0"/>
          <w:color w:val="auto"/>
          <w:sz w:val="32"/>
          <w:szCs w:val="32"/>
        </w:rPr>
      </w:pPr>
      <w:r>
        <w:rPr>
          <w:rFonts w:ascii="仿宋" w:hAnsi="仿宋" w:eastAsia="仿宋" w:cs="仿宋"/>
          <w:b w:val="0"/>
          <w:bCs w:val="0"/>
          <w:color w:val="auto"/>
          <w:sz w:val="32"/>
          <w:szCs w:val="32"/>
        </w:rPr>
        <w:t>经审核符合条件的车辆，车辆所有者或网约车平台公司到市公安交通管理部门办理车辆登记或变更，市公安交通管理部门通过与市道路运输管理机构信息交换对相关信息进行核验，在受理申请5日内，对已通过市道路运输管理机构审核的车辆，登记或变更为预约出租客运，并将相关信息向市道路运输管理机构反馈。办理变更不需要重新交验车辆。</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车辆所有者或网约车平台公司到市公安交通管理部门将车辆使用性质登记或变更登记为“预约出租客运”之日起</w:t>
      </w:r>
      <w:r>
        <w:rPr>
          <w:rFonts w:ascii="仿宋" w:hAnsi="仿宋" w:eastAsia="仿宋" w:cs="仿宋"/>
          <w:b w:val="0"/>
          <w:bCs w:val="0"/>
          <w:color w:val="auto"/>
          <w:sz w:val="32"/>
          <w:szCs w:val="32"/>
        </w:rPr>
        <w:t>5日内，</w:t>
      </w:r>
      <w:r>
        <w:rPr>
          <w:rFonts w:hint="eastAsia" w:ascii="仿宋" w:hAnsi="仿宋" w:eastAsia="仿宋" w:cs="仿宋"/>
          <w:b w:val="0"/>
          <w:bCs w:val="0"/>
          <w:color w:val="auto"/>
          <w:sz w:val="32"/>
          <w:szCs w:val="32"/>
        </w:rPr>
        <w:t>申请人按本细则第十二条规定向市道路运输管理机构提交相关材料，经市道路运输管理机构审核后发放发放《网络预约出租汽车运输证》，同时通过信息交换将相关车辆信息向市公安交通管理部门反馈。</w:t>
      </w:r>
    </w:p>
    <w:p>
      <w:pPr>
        <w:spacing w:line="540" w:lineRule="exact"/>
        <w:ind w:firstLine="640" w:firstLineChars="200"/>
        <w:rPr>
          <w:b w:val="0"/>
          <w:bCs w:val="0"/>
          <w:color w:val="auto"/>
        </w:rPr>
      </w:pPr>
      <w:r>
        <w:rPr>
          <w:rFonts w:hint="eastAsia" w:ascii="仿宋" w:hAnsi="仿宋" w:eastAsia="仿宋" w:cs="仿宋"/>
          <w:b w:val="0"/>
          <w:bCs w:val="0"/>
          <w:color w:val="auto"/>
          <w:sz w:val="32"/>
          <w:szCs w:val="32"/>
        </w:rPr>
        <w:t>鼓励和支持网约车平台公司发展自有车辆从事网约车运营。</w:t>
      </w: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b w:val="0"/>
          <w:bCs w:val="0"/>
          <w:color w:val="auto"/>
          <w:sz w:val="32"/>
          <w:szCs w:val="32"/>
        </w:rPr>
        <w:t>第十五条</w:t>
      </w:r>
      <w:r>
        <w:rPr>
          <w:rFonts w:ascii="仿宋" w:hAnsi="仿宋" w:eastAsia="仿宋" w:cs="仿宋"/>
          <w:b w:val="0"/>
          <w:bCs w:val="0"/>
          <w:color w:val="auto"/>
          <w:sz w:val="32"/>
          <w:szCs w:val="32"/>
        </w:rPr>
        <w:t xml:space="preserve">  网约车车辆经营许可有效期为车辆初次登记注册之日起8年。网约车行驶里程达到60万千米时强制报废。行驶里程未达到60万千米但使用年限达到8年的，应当退出网约车经营。</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车辆按规定应退出网约车经营时，市道路运输管理机构依法注销相应《网络预约出租汽车运输证》，并通过信息交换将相关车辆信息向市公安交通管理部门反馈，供市公安交通管理部门在车辆所有者申请变更时核验。网约车车辆在经营许可有效期届满前终止运营的，应由车辆所有者或网约车平台公司提前</w:t>
      </w:r>
      <w:r>
        <w:rPr>
          <w:rFonts w:ascii="仿宋" w:hAnsi="仿宋" w:eastAsia="仿宋" w:cs="仿宋"/>
          <w:b w:val="0"/>
          <w:bCs w:val="0"/>
          <w:color w:val="auto"/>
          <w:sz w:val="32"/>
          <w:szCs w:val="32"/>
        </w:rPr>
        <w:t>10日向市道路运输管理机构书面报告，说明有关情况。并由车辆所有者或网约车平台公司将《网络预约出租汽车运输证》交回市道路运输管理机构。</w:t>
      </w: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b w:val="0"/>
          <w:bCs w:val="0"/>
          <w:color w:val="auto"/>
          <w:sz w:val="32"/>
          <w:szCs w:val="32"/>
        </w:rPr>
        <w:t>第十六条</w:t>
      </w:r>
      <w:r>
        <w:rPr>
          <w:rFonts w:ascii="黑体" w:hAnsi="黑体" w:eastAsia="黑体" w:cs="黑体"/>
          <w:b w:val="0"/>
          <w:bCs w:val="0"/>
          <w:color w:val="auto"/>
          <w:sz w:val="32"/>
          <w:szCs w:val="32"/>
        </w:rPr>
        <w:t xml:space="preserve"> </w:t>
      </w:r>
      <w:r>
        <w:rPr>
          <w:rFonts w:ascii="仿宋" w:hAnsi="仿宋" w:eastAsia="仿宋" w:cs="仿宋"/>
          <w:b w:val="0"/>
          <w:bCs w:val="0"/>
          <w:color w:val="auto"/>
          <w:sz w:val="32"/>
          <w:szCs w:val="32"/>
        </w:rPr>
        <w:t xml:space="preserve"> 车辆所有者为网约车平台公司或其他企业的，企业法人合并、分立或者变更经营主体名称的，应当在变更《机动车行驶证》后，向市道路运输管理机构申请办理《网络预约出租汽车运输证》信息变更。</w:t>
      </w:r>
    </w:p>
    <w:p>
      <w:pPr>
        <w:spacing w:line="540" w:lineRule="exact"/>
        <w:ind w:firstLine="640" w:firstLineChars="200"/>
        <w:rPr>
          <w:rFonts w:ascii="仿宋" w:hAnsi="仿宋" w:eastAsia="仿宋" w:cs="仿宋"/>
          <w:b w:val="0"/>
          <w:bCs w:val="0"/>
          <w:color w:val="auto"/>
          <w:sz w:val="32"/>
          <w:szCs w:val="32"/>
        </w:rPr>
      </w:pPr>
      <w:r>
        <w:rPr>
          <w:rFonts w:hint="eastAsia" w:ascii="仿宋_GB2312" w:hAnsi="仿宋_GB2312" w:eastAsia="仿宋_GB2312" w:cs="仿宋_GB2312"/>
          <w:b w:val="0"/>
          <w:bCs w:val="0"/>
          <w:color w:val="auto"/>
          <w:sz w:val="32"/>
          <w:szCs w:val="32"/>
        </w:rPr>
        <w:t>取得《网络预约出租汽车运输证》的车辆，在办理网约车经营相关证件注销手续前，不得转让。</w:t>
      </w:r>
    </w:p>
    <w:p>
      <w:pPr>
        <w:spacing w:line="540" w:lineRule="exact"/>
        <w:ind w:firstLine="640" w:firstLineChars="200"/>
        <w:rPr>
          <w:rFonts w:ascii="仿宋" w:hAnsi="仿宋" w:eastAsia="仿宋" w:cs="仿宋"/>
          <w:b w:val="0"/>
          <w:bCs w:val="0"/>
          <w:color w:val="auto"/>
          <w:sz w:val="32"/>
          <w:szCs w:val="32"/>
        </w:rPr>
      </w:pPr>
    </w:p>
    <w:p>
      <w:pPr>
        <w:spacing w:line="540" w:lineRule="exact"/>
        <w:ind w:firstLine="0" w:firstLineChars="0"/>
        <w:jc w:val="center"/>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第四章</w:t>
      </w:r>
      <w:r>
        <w:rPr>
          <w:rFonts w:ascii="黑体" w:hAnsi="黑体" w:eastAsia="黑体" w:cs="黑体"/>
          <w:b w:val="0"/>
          <w:bCs w:val="0"/>
          <w:color w:val="auto"/>
          <w:sz w:val="32"/>
          <w:szCs w:val="32"/>
        </w:rPr>
        <w:t xml:space="preserve"> </w:t>
      </w:r>
      <w:r>
        <w:rPr>
          <w:rFonts w:hint="eastAsia" w:ascii="黑体" w:hAnsi="黑体" w:eastAsia="黑体" w:cs="黑体"/>
          <w:b w:val="0"/>
          <w:bCs w:val="0"/>
          <w:color w:val="auto"/>
          <w:sz w:val="32"/>
          <w:szCs w:val="32"/>
        </w:rPr>
        <w:t>网约车驾驶员</w:t>
      </w:r>
    </w:p>
    <w:p>
      <w:pPr>
        <w:spacing w:line="540" w:lineRule="exact"/>
        <w:ind w:firstLine="640" w:firstLineChars="200"/>
        <w:rPr>
          <w:rFonts w:ascii="仿宋" w:hAnsi="仿宋" w:eastAsia="仿宋" w:cs="仿宋"/>
          <w:b w:val="0"/>
          <w:bCs w:val="0"/>
          <w:color w:val="auto"/>
          <w:sz w:val="32"/>
          <w:szCs w:val="32"/>
        </w:rPr>
      </w:pPr>
      <w:r>
        <w:rPr>
          <w:rFonts w:ascii="仿宋" w:hAnsi="仿宋" w:eastAsia="仿宋" w:cs="仿宋"/>
          <w:b w:val="0"/>
          <w:bCs w:val="0"/>
          <w:color w:val="auto"/>
          <w:sz w:val="32"/>
          <w:szCs w:val="32"/>
        </w:rPr>
        <w:t xml:space="preserve"> </w:t>
      </w: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b w:val="0"/>
          <w:bCs w:val="0"/>
          <w:color w:val="auto"/>
          <w:sz w:val="32"/>
          <w:szCs w:val="32"/>
        </w:rPr>
        <w:t>第十七条</w:t>
      </w:r>
      <w:r>
        <w:rPr>
          <w:rFonts w:ascii="仿宋" w:hAnsi="仿宋" w:eastAsia="仿宋" w:cs="仿宋"/>
          <w:b w:val="0"/>
          <w:bCs w:val="0"/>
          <w:color w:val="auto"/>
          <w:sz w:val="32"/>
          <w:szCs w:val="32"/>
        </w:rPr>
        <w:t xml:space="preserve">  拟在本市从事网约车服务的驾驶员，应当符合以下条件：</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（一）未超过国家法定退休年龄，身体健康；</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（二）取得相应准驾车型机动车驾驶证，并具有</w:t>
      </w:r>
      <w:r>
        <w:rPr>
          <w:rFonts w:ascii="仿宋" w:hAnsi="仿宋" w:eastAsia="仿宋" w:cs="仿宋"/>
          <w:b w:val="0"/>
          <w:bCs w:val="0"/>
          <w:color w:val="auto"/>
          <w:sz w:val="32"/>
          <w:szCs w:val="32"/>
        </w:rPr>
        <w:t>3年以上驾驶经历；</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（三）无暴力犯罪记录，无</w:t>
      </w:r>
      <w:r>
        <w:rPr>
          <w:rFonts w:ascii="仿宋" w:hAnsi="仿宋" w:eastAsia="仿宋" w:cs="仿宋"/>
          <w:b w:val="0"/>
          <w:bCs w:val="0"/>
          <w:color w:val="auto"/>
          <w:sz w:val="32"/>
          <w:szCs w:val="32"/>
        </w:rPr>
        <w:t>3次（含3次）以上违法犯罪记录，无交通肇事犯罪、危险驾驶犯罪记录，无吸毒记录，无饮酒后驾驶记录，最近连续3个记分周期内没有记满12分记录。</w:t>
      </w: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b w:val="0"/>
          <w:bCs w:val="0"/>
          <w:color w:val="auto"/>
          <w:sz w:val="32"/>
          <w:szCs w:val="32"/>
        </w:rPr>
        <w:t>第十八条</w:t>
      </w:r>
      <w:r>
        <w:rPr>
          <w:rFonts w:ascii="仿宋" w:hAnsi="仿宋" w:eastAsia="仿宋" w:cs="仿宋"/>
          <w:b w:val="0"/>
          <w:bCs w:val="0"/>
          <w:color w:val="auto"/>
          <w:sz w:val="32"/>
          <w:szCs w:val="32"/>
        </w:rPr>
        <w:t xml:space="preserve">  满足第十七条规定条件的驾驶员，可向市道路运输管理机构申请参加网约车驾驶员从业资格考试，并提交以下材料：</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（一）《网络预约出租汽车驾驶员申请表》；</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（二）驾驶员身份证、机动车驾驶证原件及复印件；</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（三）公安部门出具的无吸毒、无</w:t>
      </w:r>
      <w:r>
        <w:rPr>
          <w:rFonts w:ascii="仿宋" w:hAnsi="仿宋" w:eastAsia="仿宋" w:cs="仿宋"/>
          <w:b w:val="0"/>
          <w:bCs w:val="0"/>
          <w:color w:val="auto"/>
          <w:sz w:val="32"/>
          <w:szCs w:val="32"/>
        </w:rPr>
        <w:t>3次（含3次）以上违法犯罪、无暴力犯罪记录证明，三年内无重大交通责任事故且无交通违法记满12分记录的《机动车驾驶人安全驾驶证明》以及含交通违法、交通事故、满分记录、按时办理业务等情况的《机动车驾驶人安全驾驶信用情况》等材料；</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（四）驾驶员委托网约车平台公司代为提出申请的，还应当提供双方签订的委托协议。</w:t>
      </w: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b w:val="0"/>
          <w:bCs w:val="0"/>
          <w:color w:val="auto"/>
          <w:sz w:val="32"/>
          <w:szCs w:val="32"/>
        </w:rPr>
        <w:t>第十九条</w:t>
      </w:r>
      <w:r>
        <w:rPr>
          <w:rFonts w:ascii="仿宋" w:hAnsi="仿宋" w:eastAsia="仿宋" w:cs="仿宋"/>
          <w:b w:val="0"/>
          <w:bCs w:val="0"/>
          <w:color w:val="auto"/>
          <w:sz w:val="32"/>
          <w:szCs w:val="32"/>
        </w:rPr>
        <w:t xml:space="preserve">  对考试合格的驾驶员，市道路运输管理机构应当按照《出租汽车驾驶员从业资格管理规定》核发《网络预约出租汽车驾驶员证》。</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已取得本市巡游车从业资格且符合第十七条规定条件的驾驶员，可向市道路运输管理机构申请换发《网络预约出租汽车驾驶员证》。</w:t>
      </w: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b w:val="0"/>
          <w:bCs w:val="0"/>
          <w:color w:val="auto"/>
          <w:sz w:val="32"/>
          <w:szCs w:val="32"/>
        </w:rPr>
        <w:t>第二十条</w:t>
      </w:r>
      <w:r>
        <w:rPr>
          <w:rFonts w:ascii="仿宋" w:hAnsi="仿宋" w:eastAsia="仿宋" w:cs="仿宋"/>
          <w:b w:val="0"/>
          <w:bCs w:val="0"/>
          <w:color w:val="auto"/>
          <w:sz w:val="32"/>
          <w:szCs w:val="32"/>
        </w:rPr>
        <w:t xml:space="preserve">  已取得《网络预约出租汽车驾驶员证》的驾驶员，应当在市道路运输管理机构进行从业资格注册后，方可从事网约车客运服务。</w:t>
      </w:r>
    </w:p>
    <w:p>
      <w:pPr>
        <w:spacing w:line="540" w:lineRule="exact"/>
        <w:ind w:firstLine="640" w:firstLineChars="200"/>
        <w:rPr>
          <w:rFonts w:ascii="仿宋" w:hAnsi="仿宋" w:eastAsia="仿宋" w:cs="仿宋"/>
          <w:b w:val="0"/>
          <w:bCs w:val="0"/>
          <w:color w:val="auto"/>
          <w:sz w:val="32"/>
          <w:szCs w:val="32"/>
        </w:rPr>
      </w:pPr>
      <w:r>
        <w:rPr>
          <w:rFonts w:ascii="仿宋" w:hAnsi="仿宋" w:eastAsia="仿宋" w:cs="仿宋"/>
          <w:b w:val="0"/>
          <w:bCs w:val="0"/>
          <w:color w:val="auto"/>
          <w:sz w:val="32"/>
          <w:szCs w:val="32"/>
        </w:rPr>
        <w:t>网约车驾驶员从业资格注册有效期为3年。</w:t>
      </w: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b w:val="0"/>
          <w:bCs w:val="0"/>
          <w:color w:val="auto"/>
          <w:sz w:val="32"/>
          <w:szCs w:val="32"/>
        </w:rPr>
        <w:t>第二十一条</w:t>
      </w:r>
      <w:r>
        <w:rPr>
          <w:rFonts w:ascii="仿宋" w:hAnsi="仿宋" w:eastAsia="仿宋" w:cs="仿宋"/>
          <w:b w:val="0"/>
          <w:bCs w:val="0"/>
          <w:color w:val="auto"/>
          <w:sz w:val="32"/>
          <w:szCs w:val="32"/>
        </w:rPr>
        <w:t xml:space="preserve">  网约车驾驶员注册有效期届满需继续从事网约车客运服务的，应当在有效期届满30日前，向市道路运输管理机构申请延续注册。</w:t>
      </w:r>
    </w:p>
    <w:p>
      <w:pPr>
        <w:spacing w:line="540" w:lineRule="exact"/>
        <w:ind w:firstLine="640" w:firstLineChars="200"/>
        <w:rPr>
          <w:rFonts w:ascii="仿宋" w:hAnsi="仿宋" w:eastAsia="仿宋" w:cs="仿宋"/>
          <w:b w:val="0"/>
          <w:bCs w:val="0"/>
          <w:color w:val="auto"/>
          <w:sz w:val="32"/>
          <w:szCs w:val="32"/>
        </w:rPr>
      </w:pPr>
      <w:r>
        <w:rPr>
          <w:rFonts w:ascii="仿宋" w:hAnsi="仿宋" w:eastAsia="仿宋" w:cs="仿宋"/>
          <w:b w:val="0"/>
          <w:bCs w:val="0"/>
          <w:color w:val="auto"/>
          <w:sz w:val="32"/>
          <w:szCs w:val="32"/>
        </w:rPr>
        <w:t xml:space="preserve"> </w:t>
      </w:r>
    </w:p>
    <w:p>
      <w:pPr>
        <w:spacing w:line="540" w:lineRule="exact"/>
        <w:ind w:firstLine="0" w:firstLineChars="0"/>
        <w:jc w:val="center"/>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第五章</w:t>
      </w:r>
      <w:r>
        <w:rPr>
          <w:rFonts w:ascii="黑体" w:hAnsi="黑体" w:eastAsia="黑体" w:cs="黑体"/>
          <w:b w:val="0"/>
          <w:bCs w:val="0"/>
          <w:color w:val="auto"/>
          <w:sz w:val="32"/>
          <w:szCs w:val="32"/>
        </w:rPr>
        <w:t xml:space="preserve"> </w:t>
      </w:r>
      <w:r>
        <w:rPr>
          <w:rFonts w:hint="eastAsia" w:ascii="黑体" w:hAnsi="黑体" w:eastAsia="黑体" w:cs="黑体"/>
          <w:b w:val="0"/>
          <w:bCs w:val="0"/>
          <w:color w:val="auto"/>
          <w:sz w:val="32"/>
          <w:szCs w:val="32"/>
        </w:rPr>
        <w:t>网约车经营行为</w:t>
      </w:r>
    </w:p>
    <w:p>
      <w:pPr>
        <w:spacing w:line="540" w:lineRule="exact"/>
        <w:ind w:firstLine="640" w:firstLineChars="200"/>
        <w:rPr>
          <w:rFonts w:ascii="仿宋" w:hAnsi="仿宋" w:eastAsia="仿宋" w:cs="仿宋"/>
          <w:b w:val="0"/>
          <w:bCs w:val="0"/>
          <w:color w:val="auto"/>
          <w:sz w:val="32"/>
          <w:szCs w:val="32"/>
        </w:rPr>
      </w:pPr>
      <w:r>
        <w:rPr>
          <w:rFonts w:ascii="仿宋" w:hAnsi="仿宋" w:eastAsia="仿宋" w:cs="仿宋"/>
          <w:b w:val="0"/>
          <w:bCs w:val="0"/>
          <w:color w:val="auto"/>
          <w:sz w:val="32"/>
          <w:szCs w:val="32"/>
        </w:rPr>
        <w:t xml:space="preserve"> </w:t>
      </w: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b w:val="0"/>
          <w:bCs w:val="0"/>
          <w:color w:val="auto"/>
          <w:sz w:val="32"/>
          <w:szCs w:val="32"/>
        </w:rPr>
        <w:t>第二十二条</w:t>
      </w:r>
      <w:r>
        <w:rPr>
          <w:rFonts w:ascii="仿宋" w:hAnsi="仿宋" w:eastAsia="仿宋" w:cs="仿宋"/>
          <w:b w:val="0"/>
          <w:bCs w:val="0"/>
          <w:color w:val="auto"/>
          <w:sz w:val="32"/>
          <w:szCs w:val="32"/>
        </w:rPr>
        <w:t xml:space="preserve">  网约车平台公司承担网约车客运服务承运人责任，应当保证运营安全，提高服务质量，保障乘客和驾驶员合法权益。应当遵守下列规定：</w:t>
      </w:r>
    </w:p>
    <w:p>
      <w:pPr>
        <w:spacing w:line="54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（一）</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按照相关规定，配合市交通运输主管部门将网络服务平台数据库接入政府监管平台，实现政府监管平台与网约车平台包括车辆和驾驶员基本信息、订单信息、服务质量以及乘客评价等信息共享；</w:t>
      </w:r>
    </w:p>
    <w:p>
      <w:pPr>
        <w:spacing w:line="540" w:lineRule="exact"/>
        <w:rPr>
          <w:rFonts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（二）将车辆相关信息向市道路运输管理机构报备，保证提供服务的车辆具备合法营运资质，保证线上提供服务的车辆与线下实际提供服务的车辆一致。建立车辆例行检查制度，保证车辆技术状况良好；</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（三）依法纳税，为接入平台的网约车投保承运人责任险、营业性交强险、商业第三者责任险，其中承运人责任险每座位保额不得低于</w:t>
      </w:r>
      <w:r>
        <w:rPr>
          <w:rFonts w:ascii="仿宋" w:hAnsi="仿宋" w:eastAsia="仿宋" w:cs="仿宋"/>
          <w:b w:val="0"/>
          <w:bCs w:val="0"/>
          <w:color w:val="auto"/>
          <w:sz w:val="32"/>
          <w:szCs w:val="32"/>
        </w:rPr>
        <w:t>20万元；</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（四）网约车在客运服务过程中发生安全责任事故时，网约车平台公司应承担先行赔付，不得以任何形式向乘客转嫁安全责任风险；</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（五）将驾驶员相关信息向市道路运输管理机构报备，并与驾驶员签订劳动合同或协议，明确双方的权利和义务，维护和保障驾驶员合法权益。</w:t>
      </w:r>
      <w:r>
        <w:rPr>
          <w:rFonts w:hint="eastAsia" w:ascii="仿宋" w:hAnsi="仿宋" w:eastAsia="仿宋" w:cs="仿宋"/>
          <w:b w:val="0"/>
          <w:bCs w:val="0"/>
          <w:color w:val="auto"/>
          <w:sz w:val="32"/>
          <w:szCs w:val="32"/>
          <w:lang w:eastAsia="zh-CN"/>
        </w:rPr>
        <w:t>建立健全网约车驾驶员岗前培训、继续教育制度，</w:t>
      </w:r>
      <w:r>
        <w:rPr>
          <w:rFonts w:hint="eastAsia" w:ascii="仿宋" w:hAnsi="仿宋" w:eastAsia="仿宋" w:cs="仿宋"/>
          <w:b w:val="0"/>
          <w:bCs w:val="0"/>
          <w:color w:val="auto"/>
          <w:sz w:val="32"/>
          <w:szCs w:val="32"/>
        </w:rPr>
        <w:t>定期组织驾驶员开展有关法律法规、职业道德、服务规范、安全运营等方面的培训，每人每半年不得少于</w:t>
      </w:r>
      <w:r>
        <w:rPr>
          <w:rFonts w:ascii="仿宋" w:hAnsi="仿宋" w:eastAsia="仿宋" w:cs="仿宋"/>
          <w:b w:val="0"/>
          <w:bCs w:val="0"/>
          <w:color w:val="auto"/>
          <w:sz w:val="32"/>
          <w:szCs w:val="32"/>
        </w:rPr>
        <w:t>1次；</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（六）保证驾驶员休息休假权益，驾驶员每天运营时间不得超过</w:t>
      </w:r>
      <w:r>
        <w:rPr>
          <w:rFonts w:ascii="仿宋" w:hAnsi="仿宋" w:eastAsia="仿宋" w:cs="仿宋"/>
          <w:b w:val="0"/>
          <w:bCs w:val="0"/>
          <w:color w:val="auto"/>
          <w:sz w:val="32"/>
          <w:szCs w:val="32"/>
        </w:rPr>
        <w:t>12小时，连续驾驶网约车不得超过4小时；</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（七）保证提供服务的驾驶员具有合法从业资格，保证线上提供服务的驾驶员与线下实际提供服务的驾驶员一致；</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（八）</w:t>
      </w:r>
      <w:r>
        <w:rPr>
          <w:rFonts w:hint="eastAsia" w:ascii="仿宋" w:hAnsi="仿宋" w:eastAsia="仿宋" w:cs="仿宋"/>
          <w:b w:val="0"/>
          <w:bCs w:val="0"/>
          <w:color w:val="auto"/>
          <w:sz w:val="32"/>
          <w:szCs w:val="32"/>
          <w:lang w:eastAsia="zh-CN"/>
        </w:rPr>
        <w:t>对车辆运行和服务过程进行实时动态监控，</w:t>
      </w:r>
      <w:r>
        <w:rPr>
          <w:rFonts w:hint="eastAsia" w:ascii="仿宋" w:hAnsi="仿宋" w:eastAsia="仿宋" w:cs="仿宋"/>
          <w:b w:val="0"/>
          <w:bCs w:val="0"/>
          <w:color w:val="auto"/>
          <w:sz w:val="32"/>
          <w:szCs w:val="32"/>
        </w:rPr>
        <w:t>实时记录服务的车辆、驾驶员和约车人在其服务平台发布的信息内容、用户注册信息、身份认证信息、订单日志、上网日志、网上交易日志、行驶轨迹日志等数据并备份，以备核查；</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九）建立服务评价体系和公众投诉处理制度，明确服务项目和质量承诺，公布计程计价方式和投诉电话，及时处理乘客和公众的投诉，按规定时限将投诉处理结果告知乘客，并建立投诉处理相关档案，主动接受市道路运输管理机构等相关部门的抽检和核查；</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（十）根据市场供需关系，合理确定网约车运价，实行明码标价。经省人民政府同意，实行政府指导价时，网约车平台公司应当执行政府指导价相关要求。</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在乘客接受服务前应通过电子协议等形式向乘客明确各方权利和义务。当乘客在预约时已明确出发地及目的地的，应当提供预估车费服务并告知乘客；</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十一）在提供网约车服务时，应当向乘客提供驾驶员姓名、照片、《网络预约出租汽车驾驶员证》号码、服务单位、手机号码、服务评价结果、车牌号码等信息。完成服务后，应向乘客出具本市合法的出租汽车发票或电子发票；</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（十二）遵守市场规律，维护市场秩序，不得有为排挤竞争对手或独占市场，以低于成本的价格扰乱市场秩序，侵害乘客合法权益和社会公共利益等不正当行为；</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（十三）保证车辆卫星定位装置、应急报警装置完好，并正常接入政府监管平台。如果车辆卫星定位装置、应急报警装置出现故障，应当及时维修完好，方可提供网约车服务；</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（十四）加强安全管理，落实运营、网络等安全防范措施，严格数据安全保护和管理，提高安全防范和抗风险能力，配合市公安局、市科技工业信息化局等有关部门开展相关工作；</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（十五）按规定采集和使用个人信息，并告知信息主体。发生信息泄露后，网约车平台公司应当及时向相关部门报告，并采取有效补救措施；</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（十六）遵守国家网络和信息安全有关规定，并依照法律规定，为公安机关依法开展国家安全工作，防范、调查违法犯罪活动提供必要的技术支持与协助；</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（十七）法律、法规规定的其他义务。</w:t>
      </w: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b w:val="0"/>
          <w:bCs w:val="0"/>
          <w:color w:val="auto"/>
          <w:sz w:val="32"/>
          <w:szCs w:val="32"/>
        </w:rPr>
        <w:t>第二十三条</w:t>
      </w:r>
      <w:r>
        <w:rPr>
          <w:rFonts w:ascii="仿宋" w:hAnsi="仿宋" w:eastAsia="仿宋" w:cs="仿宋"/>
          <w:b w:val="0"/>
          <w:bCs w:val="0"/>
          <w:color w:val="auto"/>
          <w:sz w:val="32"/>
          <w:szCs w:val="32"/>
        </w:rPr>
        <w:t xml:space="preserve">  网约车驾驶员在运营中，应当自觉遵守国家法律法规、职业道德、服务规范、安全运营等规定，文明行车、优质服务。应当遵守下列规定：</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（一）保证提供服务的车辆和人员接入已取得《网络预约出租汽车经营许可证》的网约车公司，并取得《网络预约出租汽车运输证》和《网络预约出租汽车驾驶员证》；</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（二）网约车必须在《网络预约出租汽车经营许可证》许可的经营区域内从事经营活动，超出许可的经营区域的，起讫点一端应当在许可的经营区域内；</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（三）自觉遵守车辆卫星定位装置、应急报警装置等车载设备的使用规定，保证车载设备完好。出现故障，应及时向所属网约车平台公司报修，修理完好后方可提供网约车运营服务；</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（四）衣着整洁，文明用语，主动问候，车容车貌干净整洁，提醒乘客系好安全带。乘客携带行李时，主动帮助乘客取放行李。主动协助老、幼、病、残、孕等乘客上下车；</w:t>
      </w:r>
    </w:p>
    <w:p>
      <w:pPr>
        <w:spacing w:line="540" w:lineRule="exact"/>
        <w:ind w:firstLine="640" w:firstLineChars="200"/>
        <w:rPr>
          <w:rFonts w:ascii="仿宋" w:hAnsi="仿宋" w:eastAsia="仿宋" w:cs="仿宋"/>
          <w:b w:val="0"/>
          <w:bCs w:val="0"/>
          <w:color w:val="auto"/>
          <w:sz w:val="32"/>
          <w:szCs w:val="32"/>
        </w:rPr>
      </w:pPr>
      <w:r>
        <w:rPr>
          <w:rFonts w:ascii="仿宋" w:hAnsi="仿宋" w:eastAsia="仿宋" w:cs="仿宋"/>
          <w:b w:val="0"/>
          <w:bCs w:val="0"/>
          <w:color w:val="auto"/>
          <w:sz w:val="32"/>
          <w:szCs w:val="32"/>
        </w:rPr>
        <w:t>（五）随车携带《网络预约出租汽车运输证》和《网络预约出租汽车驾驶员证》；</w:t>
      </w:r>
      <w:r>
        <w:rPr>
          <w:rFonts w:hint="eastAsia" w:ascii="仿宋" w:hAnsi="仿宋" w:eastAsia="仿宋" w:cs="仿宋"/>
          <w:b w:val="0"/>
          <w:bCs w:val="0"/>
          <w:color w:val="auto"/>
          <w:sz w:val="32"/>
          <w:szCs w:val="32"/>
        </w:rPr>
        <w:t>（六）遵照网约车平台公司派接单要求和承诺，按时到达约定地点提供网约车服务；</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（七）按照合理路线或乘客指定的路线行驶，不得以网络预约以外的其他方式载客运营，不得巡游揽客、站点候</w:t>
      </w:r>
      <w:r>
        <w:rPr>
          <w:rFonts w:hint="eastAsia" w:ascii="仿宋" w:hAnsi="仿宋" w:eastAsia="仿宋" w:cs="仿宋"/>
          <w:b w:val="0"/>
          <w:bCs w:val="0"/>
          <w:color w:val="auto"/>
          <w:sz w:val="32"/>
          <w:szCs w:val="32"/>
          <w:lang w:val="en-US" w:eastAsia="zh-CN"/>
        </w:rPr>
        <w:t>客</w:t>
      </w:r>
      <w:r>
        <w:rPr>
          <w:rFonts w:hint="eastAsia" w:ascii="仿宋" w:hAnsi="仿宋" w:eastAsia="仿宋" w:cs="仿宋"/>
          <w:b w:val="0"/>
          <w:bCs w:val="0"/>
          <w:color w:val="auto"/>
          <w:sz w:val="32"/>
          <w:szCs w:val="32"/>
        </w:rPr>
        <w:t>、途中甩客、故意绕道行驶、诱导乘客消费等；</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（八）未经乘客同意不得搭载其他乘客；</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（九）不得将车辆交由未取得网约车从业资格的人员运营；</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（十）按照约定标准及方式向乘客收费，并按规定出具本市合法的出租汽车发票或电子发票；</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（十一）发现乘客遗失财物，设法及时归还失主。无法找到失主的，及时上交所属网约车平台公司或政府有关部门处理，不得私自留存；</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（十二）不得对举报、投诉其服务质量或对其服务作出不满意评价的乘客实施报复行为；</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（十三）</w:t>
      </w:r>
      <w:r>
        <w:rPr>
          <w:rFonts w:ascii="仿宋" w:hAnsi="仿宋" w:eastAsia="仿宋" w:cs="仿宋"/>
          <w:b w:val="0"/>
          <w:bCs w:val="0"/>
          <w:color w:val="auto"/>
          <w:sz w:val="32"/>
          <w:szCs w:val="32"/>
        </w:rPr>
        <w:t>1辆网约车可以接入多个网约车平台公司提供运营服务；网约车不得加入未取得经营许可的网络服务平台提供运营服务；</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（十四）</w:t>
      </w:r>
      <w:r>
        <w:rPr>
          <w:rFonts w:ascii="仿宋" w:hAnsi="仿宋" w:eastAsia="仿宋" w:cs="仿宋"/>
          <w:b w:val="0"/>
          <w:bCs w:val="0"/>
          <w:color w:val="auto"/>
          <w:sz w:val="32"/>
          <w:szCs w:val="32"/>
        </w:rPr>
        <w:t>1名网约车驾驶员可以加入多个网约车平台；网约车驾驶员不得加入未取得经营许可的网络服务平台提</w:t>
      </w:r>
      <w:r>
        <w:rPr>
          <w:rFonts w:hint="eastAsia" w:ascii="仿宋" w:hAnsi="仿宋" w:eastAsia="仿宋" w:cs="仿宋"/>
          <w:b w:val="0"/>
          <w:bCs w:val="0"/>
          <w:color w:val="auto"/>
          <w:sz w:val="32"/>
          <w:szCs w:val="32"/>
        </w:rPr>
        <w:t>供运营服务；</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（十五）主动接受市道路运输管理机构等管理部门的监督检查；</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（十</w:t>
      </w:r>
      <w:r>
        <w:rPr>
          <w:rFonts w:ascii="仿宋" w:hAnsi="仿宋" w:eastAsia="仿宋" w:cs="仿宋"/>
          <w:b w:val="0"/>
          <w:bCs w:val="0"/>
          <w:color w:val="auto"/>
          <w:sz w:val="32"/>
          <w:szCs w:val="32"/>
        </w:rPr>
        <w:t>六</w:t>
      </w:r>
      <w:r>
        <w:rPr>
          <w:rFonts w:hint="eastAsia" w:ascii="仿宋" w:hAnsi="仿宋" w:eastAsia="仿宋" w:cs="仿宋"/>
          <w:b w:val="0"/>
          <w:bCs w:val="0"/>
          <w:color w:val="auto"/>
          <w:sz w:val="32"/>
          <w:szCs w:val="32"/>
        </w:rPr>
        <w:t>）法律、法规规定的其他义务。</w:t>
      </w: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b w:val="0"/>
          <w:bCs w:val="0"/>
          <w:color w:val="auto"/>
          <w:sz w:val="32"/>
          <w:szCs w:val="32"/>
        </w:rPr>
        <w:t>第二十四条</w:t>
      </w:r>
      <w:r>
        <w:rPr>
          <w:rFonts w:ascii="仿宋" w:hAnsi="仿宋" w:eastAsia="仿宋" w:cs="仿宋"/>
          <w:b w:val="0"/>
          <w:bCs w:val="0"/>
          <w:color w:val="auto"/>
          <w:sz w:val="32"/>
          <w:szCs w:val="32"/>
        </w:rPr>
        <w:t xml:space="preserve">  乘客应当遵守下列规定：</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（一）不得向驾驶员提出违反道路交通安全法规定的要求；</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（二）不得携带管制器具、爆炸性、易燃性、毒害性、放射性、腐蚀性危险物品等法律法规禁止携带的物品；</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（三）不得携带可能影响人身安全的宠物和影响车内卫生的物品乘车；</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（四）不得向车外吐痰、扔杂物；</w:t>
      </w:r>
    </w:p>
    <w:p>
      <w:pPr>
        <w:pStyle w:val="5"/>
        <w:widowControl/>
        <w:spacing w:before="0" w:beforeAutospacing="0" w:after="0" w:afterAutospacing="0"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kern w:val="0"/>
          <w:sz w:val="32"/>
          <w:szCs w:val="32"/>
        </w:rPr>
        <w:t>（五）醉酒者、精神病患者乘车的，应当有陪同（监护）人员；</w:t>
      </w:r>
    </w:p>
    <w:p>
      <w:pPr>
        <w:pStyle w:val="5"/>
        <w:widowControl/>
        <w:spacing w:before="0" w:beforeAutospacing="0" w:after="0" w:afterAutospacing="0" w:line="54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shd w:val="clear" w:color="auto" w:fill="FFFFFF"/>
        </w:rPr>
        <w:t>（</w:t>
      </w:r>
      <w:r>
        <w:rPr>
          <w:rFonts w:hint="eastAsia" w:ascii="仿宋_GB2312" w:hAnsi="仿宋_GB2312" w:eastAsia="仿宋_GB2312" w:cs="仿宋_GB2312"/>
          <w:b w:val="0"/>
          <w:bCs w:val="0"/>
          <w:color w:val="auto"/>
          <w:sz w:val="32"/>
          <w:szCs w:val="32"/>
          <w:shd w:val="clear" w:color="auto" w:fill="FFFFFF"/>
        </w:rPr>
        <w:t>六</w:t>
      </w:r>
      <w:r>
        <w:rPr>
          <w:rFonts w:hint="eastAsia" w:ascii="仿宋_GB2312" w:hAnsi="仿宋_GB2312" w:eastAsia="仿宋_GB2312" w:cs="仿宋_GB2312"/>
          <w:b w:val="0"/>
          <w:bCs w:val="0"/>
          <w:color w:val="auto"/>
          <w:kern w:val="0"/>
          <w:sz w:val="32"/>
          <w:szCs w:val="32"/>
          <w:shd w:val="clear" w:color="auto" w:fill="FFFFFF"/>
        </w:rPr>
        <w:t>）不得损坏车辆设施、设备，不得有影响网约车驾驶员安全驾驶的行为；</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kern w:val="2"/>
          <w:sz w:val="32"/>
          <w:szCs w:val="32"/>
        </w:rPr>
        <w:t>（</w:t>
      </w:r>
      <w:r>
        <w:rPr>
          <w:rFonts w:hint="eastAsia" w:ascii="仿宋" w:hAnsi="仿宋" w:eastAsia="仿宋" w:cs="仿宋"/>
          <w:b w:val="0"/>
          <w:bCs w:val="0"/>
          <w:color w:val="auto"/>
          <w:sz w:val="32"/>
          <w:szCs w:val="32"/>
        </w:rPr>
        <w:t>七</w:t>
      </w:r>
      <w:r>
        <w:rPr>
          <w:rFonts w:hint="eastAsia" w:ascii="仿宋" w:hAnsi="仿宋" w:eastAsia="仿宋" w:cs="仿宋"/>
          <w:b w:val="0"/>
          <w:bCs w:val="0"/>
          <w:color w:val="auto"/>
          <w:kern w:val="2"/>
          <w:sz w:val="32"/>
          <w:szCs w:val="32"/>
        </w:rPr>
        <w:t>）按照约定标准及方式支付车费；</w:t>
      </w:r>
    </w:p>
    <w:p>
      <w:pPr>
        <w:pStyle w:val="5"/>
        <w:widowControl/>
        <w:spacing w:before="0" w:beforeAutospacing="0" w:after="0" w:afterAutospacing="0"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（八）法律、法规规定的其他义务。</w:t>
      </w:r>
    </w:p>
    <w:p>
      <w:pPr>
        <w:pStyle w:val="5"/>
        <w:widowControl/>
        <w:spacing w:before="0" w:beforeAutospacing="0" w:after="0" w:afterAutospacing="0" w:line="540" w:lineRule="exact"/>
        <w:ind w:firstLine="640" w:firstLineChars="200"/>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乘客如果违反前款第（二）、（五）、(六）项规定的，网约车驾驶员可以拒绝提供或者继续提供服务；已经发生的费用，乘客应当支付。</w:t>
      </w:r>
    </w:p>
    <w:p>
      <w:pPr>
        <w:spacing w:line="540" w:lineRule="exact"/>
        <w:ind w:firstLine="0" w:firstLineChars="0"/>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kern w:val="2"/>
          <w:sz w:val="32"/>
          <w:szCs w:val="32"/>
        </w:rPr>
        <w:t>第六章</w:t>
      </w:r>
      <w:r>
        <w:rPr>
          <w:rFonts w:ascii="黑体" w:hAnsi="黑体" w:eastAsia="黑体" w:cs="黑体"/>
          <w:b w:val="0"/>
          <w:bCs w:val="0"/>
          <w:color w:val="auto"/>
          <w:kern w:val="2"/>
          <w:sz w:val="32"/>
          <w:szCs w:val="32"/>
        </w:rPr>
        <w:t xml:space="preserve"> </w:t>
      </w:r>
      <w:r>
        <w:rPr>
          <w:rFonts w:hint="eastAsia" w:ascii="黑体" w:hAnsi="黑体" w:eastAsia="黑体" w:cs="黑体"/>
          <w:b w:val="0"/>
          <w:bCs w:val="0"/>
          <w:color w:val="auto"/>
          <w:kern w:val="2"/>
          <w:sz w:val="32"/>
          <w:szCs w:val="32"/>
        </w:rPr>
        <w:t>监督检查</w:t>
      </w:r>
    </w:p>
    <w:p>
      <w:pPr>
        <w:spacing w:line="540" w:lineRule="exact"/>
        <w:ind w:firstLine="640" w:firstLineChars="200"/>
        <w:rPr>
          <w:rFonts w:hint="eastAsia" w:ascii="黑体" w:hAnsi="黑体" w:eastAsia="黑体" w:cs="黑体"/>
          <w:b w:val="0"/>
          <w:bCs w:val="0"/>
          <w:color w:val="auto"/>
          <w:sz w:val="32"/>
          <w:szCs w:val="32"/>
        </w:rPr>
      </w:pP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b w:val="0"/>
          <w:bCs w:val="0"/>
          <w:color w:val="auto"/>
          <w:kern w:val="2"/>
          <w:sz w:val="32"/>
          <w:szCs w:val="32"/>
        </w:rPr>
        <w:t>第二十五条</w:t>
      </w:r>
      <w:r>
        <w:rPr>
          <w:rFonts w:ascii="黑体" w:hAnsi="黑体" w:eastAsia="黑体" w:cs="黑体"/>
          <w:b w:val="0"/>
          <w:bCs w:val="0"/>
          <w:color w:val="auto"/>
          <w:kern w:val="2"/>
          <w:sz w:val="32"/>
          <w:szCs w:val="32"/>
        </w:rPr>
        <w:t xml:space="preserve"> </w:t>
      </w:r>
      <w:r>
        <w:rPr>
          <w:rFonts w:ascii="仿宋" w:hAnsi="仿宋" w:eastAsia="仿宋" w:cs="仿宋"/>
          <w:b w:val="0"/>
          <w:bCs w:val="0"/>
          <w:color w:val="auto"/>
          <w:kern w:val="2"/>
          <w:sz w:val="32"/>
          <w:szCs w:val="32"/>
        </w:rPr>
        <w:t xml:space="preserve"> 市交通运输主管部门应当建设和完善网约车政府监管平台，网约车平台公司应当将网络服务平台数据库接入政府监管平台，实现与网约车平台信息共享。共享信息应当包括车辆和驾驶员基本信息、订单信息、服务质量以及乘客评价等。</w:t>
      </w: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b w:val="0"/>
          <w:bCs w:val="0"/>
          <w:color w:val="auto"/>
          <w:kern w:val="2"/>
          <w:sz w:val="32"/>
          <w:szCs w:val="32"/>
        </w:rPr>
        <w:t>第二十六条</w:t>
      </w:r>
      <w:r>
        <w:rPr>
          <w:rFonts w:ascii="黑体" w:hAnsi="黑体" w:eastAsia="黑体" w:cs="黑体"/>
          <w:b w:val="0"/>
          <w:bCs w:val="0"/>
          <w:color w:val="auto"/>
          <w:kern w:val="2"/>
          <w:sz w:val="32"/>
          <w:szCs w:val="32"/>
        </w:rPr>
        <w:t xml:space="preserve"> </w:t>
      </w:r>
      <w:r>
        <w:rPr>
          <w:rFonts w:ascii="仿宋" w:hAnsi="仿宋" w:eastAsia="仿宋" w:cs="仿宋"/>
          <w:b w:val="0"/>
          <w:bCs w:val="0"/>
          <w:color w:val="auto"/>
          <w:kern w:val="2"/>
          <w:sz w:val="32"/>
          <w:szCs w:val="32"/>
        </w:rPr>
        <w:t xml:space="preserve"> 市道路运输管理机构具体做好以下工作：</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kern w:val="2"/>
          <w:sz w:val="32"/>
          <w:szCs w:val="32"/>
        </w:rPr>
        <w:t>（一）加强对网约车市场监管，加强对网约车平台公司、车辆和驾驶员的资质审查与证件核发管理；</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kern w:val="2"/>
          <w:sz w:val="32"/>
          <w:szCs w:val="32"/>
        </w:rPr>
        <w:t>（二）建立网约车服务质量评价体系，每年度组织开展网约车服务质量测评，并及时向社会公布本市网约车平台公司基本信息、服务质量测评结果、乘客投诉处理情况等信息；</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kern w:val="2"/>
          <w:sz w:val="32"/>
          <w:szCs w:val="32"/>
        </w:rPr>
        <w:t>（三）开展网约车驾驶员考核工作，每年度考核</w:t>
      </w:r>
      <w:r>
        <w:rPr>
          <w:rFonts w:ascii="仿宋" w:hAnsi="仿宋" w:eastAsia="仿宋" w:cs="仿宋"/>
          <w:b w:val="0"/>
          <w:bCs w:val="0"/>
          <w:color w:val="auto"/>
          <w:kern w:val="2"/>
          <w:sz w:val="32"/>
          <w:szCs w:val="32"/>
        </w:rPr>
        <w:t>1次。</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kern w:val="2"/>
          <w:sz w:val="32"/>
          <w:szCs w:val="32"/>
        </w:rPr>
        <w:t>市公安局、市交通运输局等部门有权根据管理需要依法调取查阅本市网约车平台公司的登记、运营和交易等相关数据信息。</w:t>
      </w: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b w:val="0"/>
          <w:bCs w:val="0"/>
          <w:color w:val="auto"/>
          <w:kern w:val="2"/>
          <w:sz w:val="32"/>
          <w:szCs w:val="32"/>
        </w:rPr>
        <w:t>第二十七条</w:t>
      </w:r>
      <w:r>
        <w:rPr>
          <w:rFonts w:ascii="黑体" w:hAnsi="黑体" w:eastAsia="黑体" w:cs="黑体"/>
          <w:b w:val="0"/>
          <w:bCs w:val="0"/>
          <w:color w:val="auto"/>
          <w:kern w:val="2"/>
          <w:sz w:val="32"/>
          <w:szCs w:val="32"/>
        </w:rPr>
        <w:t xml:space="preserve"> </w:t>
      </w:r>
      <w:r>
        <w:rPr>
          <w:rFonts w:ascii="仿宋" w:hAnsi="仿宋" w:eastAsia="仿宋" w:cs="仿宋"/>
          <w:b w:val="0"/>
          <w:bCs w:val="0"/>
          <w:color w:val="auto"/>
          <w:kern w:val="2"/>
          <w:sz w:val="32"/>
          <w:szCs w:val="32"/>
        </w:rPr>
        <w:t xml:space="preserve"> 市科工信、公安部门应当按照各自职责分别做好以下工作：</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kern w:val="2"/>
          <w:sz w:val="32"/>
          <w:szCs w:val="32"/>
        </w:rPr>
        <w:t>（一）对网约车平台公司违反互联网信息服务有关规定、危害网络和信息安全、应用网约车服务平台发布有害信息或者为企业、个人及其他团体组织发布有害信息提供便利的行为，依法进行查处，并配合市道路运输管理机构对认定存在违法违规行为的网约车平台公司进行依法处置，情节严重者，移送公安机关处理；</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kern w:val="2"/>
          <w:sz w:val="32"/>
          <w:szCs w:val="32"/>
        </w:rPr>
        <w:t>（二）监督检查网络安全管理制度和安全保护技术措施的落实情况，防范、查处有关违法犯罪活动。</w:t>
      </w:r>
    </w:p>
    <w:p>
      <w:pPr>
        <w:spacing w:line="540" w:lineRule="exact"/>
        <w:ind w:firstLine="640" w:firstLineChars="200"/>
        <w:rPr>
          <w:rFonts w:ascii="仿宋" w:hAnsi="仿宋" w:eastAsia="仿宋" w:cs="仿宋"/>
          <w:b w:val="0"/>
          <w:bCs w:val="0"/>
          <w:color w:val="auto"/>
          <w:kern w:val="2"/>
          <w:sz w:val="32"/>
          <w:szCs w:val="32"/>
        </w:rPr>
      </w:pPr>
      <w:r>
        <w:rPr>
          <w:rFonts w:hint="eastAsia" w:ascii="黑体" w:hAnsi="黑体" w:eastAsia="黑体" w:cs="黑体"/>
          <w:b w:val="0"/>
          <w:bCs w:val="0"/>
          <w:color w:val="auto"/>
          <w:kern w:val="2"/>
          <w:sz w:val="32"/>
          <w:szCs w:val="32"/>
        </w:rPr>
        <w:t>第二十</w:t>
      </w:r>
      <w:r>
        <w:rPr>
          <w:rFonts w:hint="eastAsia" w:ascii="黑体" w:hAnsi="黑体" w:eastAsia="黑体" w:cs="黑体"/>
          <w:b w:val="0"/>
          <w:bCs w:val="0"/>
          <w:color w:val="auto"/>
          <w:kern w:val="2"/>
          <w:sz w:val="32"/>
          <w:szCs w:val="32"/>
          <w:lang w:eastAsia="zh-CN"/>
        </w:rPr>
        <w:t>八</w:t>
      </w:r>
      <w:r>
        <w:rPr>
          <w:rFonts w:hint="eastAsia" w:ascii="黑体" w:hAnsi="黑体" w:eastAsia="黑体" w:cs="黑体"/>
          <w:b w:val="0"/>
          <w:bCs w:val="0"/>
          <w:color w:val="auto"/>
          <w:kern w:val="2"/>
          <w:sz w:val="32"/>
          <w:szCs w:val="32"/>
        </w:rPr>
        <w:t>条</w:t>
      </w:r>
      <w:r>
        <w:rPr>
          <w:rFonts w:ascii="仿宋" w:hAnsi="仿宋" w:eastAsia="仿宋" w:cs="仿宋"/>
          <w:b w:val="0"/>
          <w:bCs w:val="0"/>
          <w:color w:val="auto"/>
          <w:kern w:val="2"/>
          <w:sz w:val="32"/>
          <w:szCs w:val="32"/>
        </w:rPr>
        <w:t xml:space="preserve">  市发改、公安、</w:t>
      </w:r>
      <w:r>
        <w:rPr>
          <w:rFonts w:hint="default" w:ascii="仿宋_GB2312" w:hAnsi="仿宋_GB2312" w:eastAsia="仿宋_GB2312" w:cs="仿宋_GB2312"/>
          <w:b w:val="0"/>
          <w:bCs w:val="0"/>
          <w:color w:val="auto"/>
          <w:kern w:val="0"/>
          <w:sz w:val="32"/>
          <w:szCs w:val="32"/>
          <w:shd w:val="clear" w:color="auto" w:fill="FFFFFF"/>
          <w:lang w:eastAsia="zh-CN"/>
        </w:rPr>
        <w:t>市场监管</w:t>
      </w:r>
      <w:r>
        <w:rPr>
          <w:rFonts w:ascii="仿宋_GB2312" w:hAnsi="仿宋_GB2312" w:eastAsia="仿宋_GB2312" w:cs="仿宋_GB2312"/>
          <w:b w:val="0"/>
          <w:bCs w:val="0"/>
          <w:color w:val="auto"/>
          <w:kern w:val="0"/>
          <w:sz w:val="32"/>
          <w:szCs w:val="32"/>
          <w:shd w:val="clear" w:color="auto" w:fill="FFFFFF"/>
        </w:rPr>
        <w:t>、</w:t>
      </w:r>
      <w:r>
        <w:rPr>
          <w:rFonts w:hint="default" w:ascii="仿宋_GB2312" w:hAnsi="仿宋_GB2312" w:eastAsia="仿宋_GB2312" w:cs="仿宋_GB2312"/>
          <w:b w:val="0"/>
          <w:bCs w:val="0"/>
          <w:color w:val="auto"/>
          <w:kern w:val="0"/>
          <w:sz w:val="32"/>
          <w:szCs w:val="32"/>
          <w:shd w:val="clear" w:color="auto" w:fill="FFFFFF"/>
          <w:lang w:eastAsia="zh-CN"/>
        </w:rPr>
        <w:t>网信、通信、</w:t>
      </w:r>
      <w:r>
        <w:rPr>
          <w:rFonts w:ascii="仿宋" w:hAnsi="仿宋" w:eastAsia="仿宋" w:cs="仿宋"/>
          <w:b w:val="0"/>
          <w:bCs w:val="0"/>
          <w:color w:val="auto"/>
          <w:kern w:val="2"/>
          <w:sz w:val="32"/>
          <w:szCs w:val="32"/>
        </w:rPr>
        <w:t>人社、商务、环保、税务、质监、人民银行等部门按照</w:t>
      </w:r>
      <w:r>
        <w:rPr>
          <w:rFonts w:hint="default" w:ascii="仿宋_GB2312" w:hAnsi="仿宋_GB2312" w:eastAsia="仿宋_GB2312" w:cs="仿宋_GB2312"/>
          <w:b w:val="0"/>
          <w:bCs w:val="0"/>
          <w:color w:val="auto"/>
          <w:kern w:val="0"/>
          <w:sz w:val="32"/>
          <w:szCs w:val="32"/>
          <w:shd w:val="clear" w:color="auto" w:fill="FFFFFF"/>
          <w:lang w:eastAsia="zh-CN"/>
        </w:rPr>
        <w:t>相关法律法规和</w:t>
      </w:r>
      <w:r>
        <w:rPr>
          <w:rFonts w:ascii="仿宋" w:hAnsi="仿宋" w:eastAsia="仿宋" w:cs="仿宋"/>
          <w:b w:val="0"/>
          <w:bCs w:val="0"/>
          <w:color w:val="auto"/>
          <w:kern w:val="2"/>
          <w:sz w:val="32"/>
          <w:szCs w:val="32"/>
        </w:rPr>
        <w:t>各自职责，对网约车经营行为实施相关监督检查，并对违法行为依法处理。</w:t>
      </w:r>
    </w:p>
    <w:p>
      <w:pPr>
        <w:spacing w:line="540" w:lineRule="exact"/>
        <w:ind w:firstLine="640" w:firstLineChars="200"/>
        <w:rPr>
          <w:rFonts w:ascii="仿宋_GB2312" w:hAnsi="仿宋_GB2312" w:eastAsia="仿宋_GB2312" w:cs="仿宋_GB2312"/>
          <w:b w:val="0"/>
          <w:bCs w:val="0"/>
          <w:color w:val="auto"/>
          <w:kern w:val="0"/>
          <w:sz w:val="32"/>
          <w:szCs w:val="32"/>
          <w:shd w:val="clear" w:color="auto" w:fill="FFFFFF"/>
        </w:rPr>
      </w:pPr>
      <w:r>
        <w:rPr>
          <w:rFonts w:hint="eastAsia" w:ascii="黑体" w:hAnsi="黑体" w:eastAsia="黑体" w:cs="黑体"/>
          <w:b w:val="0"/>
          <w:bCs w:val="0"/>
          <w:color w:val="auto"/>
          <w:kern w:val="2"/>
          <w:sz w:val="32"/>
          <w:szCs w:val="32"/>
        </w:rPr>
        <w:t>第二十</w:t>
      </w:r>
      <w:r>
        <w:rPr>
          <w:rFonts w:hint="eastAsia" w:ascii="黑体" w:hAnsi="黑体" w:eastAsia="黑体" w:cs="黑体"/>
          <w:b w:val="0"/>
          <w:bCs w:val="0"/>
          <w:color w:val="auto"/>
          <w:kern w:val="2"/>
          <w:sz w:val="32"/>
          <w:szCs w:val="32"/>
          <w:lang w:eastAsia="zh-CN"/>
        </w:rPr>
        <w:t>九</w:t>
      </w:r>
      <w:r>
        <w:rPr>
          <w:rFonts w:hint="eastAsia" w:ascii="黑体" w:hAnsi="黑体" w:eastAsia="黑体" w:cs="黑体"/>
          <w:b w:val="0"/>
          <w:bCs w:val="0"/>
          <w:color w:val="auto"/>
          <w:kern w:val="2"/>
          <w:sz w:val="32"/>
          <w:szCs w:val="32"/>
        </w:rPr>
        <w:t>条</w:t>
      </w:r>
      <w:r>
        <w:rPr>
          <w:rFonts w:ascii="仿宋" w:hAnsi="仿宋" w:eastAsia="仿宋" w:cs="仿宋"/>
          <w:b w:val="0"/>
          <w:bCs w:val="0"/>
          <w:color w:val="auto"/>
          <w:kern w:val="2"/>
          <w:sz w:val="32"/>
          <w:szCs w:val="32"/>
        </w:rPr>
        <w:t xml:space="preserve">  </w:t>
      </w:r>
      <w:r>
        <w:rPr>
          <w:rFonts w:ascii="仿宋_GB2312" w:hAnsi="仿宋_GB2312" w:eastAsia="仿宋_GB2312" w:cs="仿宋_GB2312"/>
          <w:b w:val="0"/>
          <w:bCs w:val="0"/>
          <w:color w:val="auto"/>
          <w:kern w:val="0"/>
          <w:sz w:val="32"/>
          <w:szCs w:val="32"/>
          <w:shd w:val="clear" w:color="auto" w:fill="FFFFFF"/>
        </w:rPr>
        <w:t>各有关部门</w:t>
      </w:r>
      <w:r>
        <w:rPr>
          <w:rFonts w:hint="default" w:ascii="仿宋_GB2312" w:hAnsi="仿宋_GB2312" w:eastAsia="仿宋_GB2312" w:cs="仿宋_GB2312"/>
          <w:b w:val="0"/>
          <w:bCs w:val="0"/>
          <w:color w:val="auto"/>
          <w:kern w:val="0"/>
          <w:sz w:val="32"/>
          <w:szCs w:val="32"/>
          <w:shd w:val="clear" w:color="auto" w:fill="FFFFFF"/>
          <w:lang w:eastAsia="zh-CN"/>
        </w:rPr>
        <w:t>要建立健全联合监管工作机制，充分发挥各自职责，密切协调配合，强化信息数据共享，加强对网约车平台公司有关经营行为的监管。各部门</w:t>
      </w:r>
      <w:r>
        <w:rPr>
          <w:rFonts w:ascii="仿宋_GB2312" w:hAnsi="仿宋_GB2312" w:eastAsia="仿宋_GB2312" w:cs="仿宋_GB2312"/>
          <w:b w:val="0"/>
          <w:bCs w:val="0"/>
          <w:color w:val="auto"/>
          <w:kern w:val="0"/>
          <w:sz w:val="32"/>
          <w:szCs w:val="32"/>
          <w:shd w:val="clear" w:color="auto" w:fill="FFFFFF"/>
        </w:rPr>
        <w:t>应当按照职责建立网约车平台公司和驾驶员信用记录，并纳入信用信息共享平台。同时将网约车平台公司行政许可和行政处罚等信用信息在全国企业信用信息公示系统</w:t>
      </w:r>
      <w:r>
        <w:rPr>
          <w:rFonts w:hint="default" w:ascii="仿宋_GB2312" w:hAnsi="仿宋_GB2312" w:eastAsia="仿宋_GB2312" w:cs="仿宋_GB2312"/>
          <w:b w:val="0"/>
          <w:bCs w:val="0"/>
          <w:color w:val="auto"/>
          <w:kern w:val="0"/>
          <w:sz w:val="32"/>
          <w:szCs w:val="32"/>
          <w:shd w:val="clear" w:color="auto" w:fill="FFFFFF"/>
          <w:lang w:eastAsia="zh-CN"/>
        </w:rPr>
        <w:t>、“信用交通”等网站</w:t>
      </w:r>
      <w:r>
        <w:rPr>
          <w:rFonts w:ascii="仿宋_GB2312" w:hAnsi="仿宋_GB2312" w:eastAsia="仿宋_GB2312" w:cs="仿宋_GB2312"/>
          <w:b w:val="0"/>
          <w:bCs w:val="0"/>
          <w:color w:val="auto"/>
          <w:kern w:val="0"/>
          <w:sz w:val="32"/>
          <w:szCs w:val="32"/>
          <w:shd w:val="clear" w:color="auto" w:fill="FFFFFF"/>
        </w:rPr>
        <w:t>上予以公示。</w:t>
      </w:r>
    </w:p>
    <w:p>
      <w:pPr>
        <w:ind w:firstLine="640" w:firstLineChars="200"/>
        <w:rPr>
          <w:rFonts w:ascii="仿宋_GB2312" w:hAnsi="仿宋_GB2312" w:eastAsia="仿宋_GB2312" w:cs="仿宋_GB2312"/>
          <w:color w:val="auto"/>
          <w:kern w:val="0"/>
          <w:sz w:val="32"/>
          <w:szCs w:val="32"/>
          <w:shd w:val="clear" w:color="auto" w:fill="FFFFFF"/>
        </w:rPr>
      </w:pPr>
      <w:r>
        <w:rPr>
          <w:rFonts w:hint="eastAsia" w:ascii="黑体" w:hAnsi="黑体" w:eastAsia="黑体" w:cs="黑体"/>
          <w:b w:val="0"/>
          <w:bCs w:val="0"/>
          <w:color w:val="auto"/>
          <w:kern w:val="2"/>
          <w:sz w:val="32"/>
          <w:szCs w:val="32"/>
        </w:rPr>
        <w:t>第三十条</w:t>
      </w:r>
      <w:r>
        <w:rPr>
          <w:rFonts w:ascii="黑体" w:hAnsi="黑体" w:eastAsia="黑体" w:cs="黑体"/>
          <w:b w:val="0"/>
          <w:bCs w:val="0"/>
          <w:color w:val="auto"/>
          <w:kern w:val="2"/>
          <w:sz w:val="32"/>
          <w:szCs w:val="32"/>
        </w:rPr>
        <w:t xml:space="preserve"> </w:t>
      </w:r>
      <w:r>
        <w:rPr>
          <w:rFonts w:ascii="仿宋" w:hAnsi="仿宋" w:eastAsia="仿宋" w:cs="仿宋"/>
          <w:b w:val="0"/>
          <w:bCs w:val="0"/>
          <w:color w:val="auto"/>
          <w:kern w:val="2"/>
          <w:sz w:val="32"/>
          <w:szCs w:val="32"/>
        </w:rPr>
        <w:t xml:space="preserve"> 市出租汽车协会组织应当</w:t>
      </w:r>
      <w:r>
        <w:rPr>
          <w:rFonts w:hint="default" w:ascii="仿宋_GB2312" w:hAnsi="仿宋_GB2312" w:eastAsia="仿宋_GB2312" w:cs="仿宋_GB2312"/>
          <w:b w:val="0"/>
          <w:bCs w:val="0"/>
          <w:color w:val="auto"/>
          <w:kern w:val="0"/>
          <w:sz w:val="32"/>
          <w:szCs w:val="32"/>
          <w:shd w:val="clear" w:color="auto" w:fill="FFFFFF"/>
          <w:lang w:val="en-US" w:eastAsia="zh-CN"/>
        </w:rPr>
        <w:t>加强行业自律，建立完善行业自律性约束机制，规范会员行为，</w:t>
      </w:r>
      <w:r>
        <w:rPr>
          <w:rFonts w:ascii="仿宋" w:hAnsi="仿宋" w:eastAsia="仿宋" w:cs="仿宋"/>
          <w:b w:val="0"/>
          <w:bCs w:val="0"/>
          <w:color w:val="auto"/>
          <w:kern w:val="2"/>
          <w:sz w:val="32"/>
          <w:szCs w:val="32"/>
        </w:rPr>
        <w:t>建立网约车平台公司和驾驶员不良记录名单制度，</w:t>
      </w:r>
      <w:r>
        <w:rPr>
          <w:rFonts w:hint="default" w:ascii="仿宋_GB2312" w:hAnsi="仿宋_GB2312" w:eastAsia="仿宋_GB2312" w:cs="仿宋_GB2312"/>
          <w:b w:val="0"/>
          <w:bCs w:val="0"/>
          <w:color w:val="auto"/>
          <w:kern w:val="0"/>
          <w:sz w:val="32"/>
          <w:szCs w:val="32"/>
          <w:shd w:val="clear" w:color="auto" w:fill="FFFFFF"/>
          <w:lang w:val="en-US" w:eastAsia="zh-CN"/>
        </w:rPr>
        <w:t>维护公平竞争的市场环境，促进行业健康有序发展。</w:t>
      </w:r>
    </w:p>
    <w:p>
      <w:pPr>
        <w:spacing w:line="540" w:lineRule="exact"/>
        <w:ind w:firstLine="640" w:firstLineChars="200"/>
        <w:rPr>
          <w:rFonts w:ascii="仿宋" w:hAnsi="仿宋" w:eastAsia="仿宋" w:cs="仿宋"/>
          <w:b w:val="0"/>
          <w:bCs w:val="0"/>
          <w:color w:val="auto"/>
          <w:sz w:val="32"/>
          <w:szCs w:val="32"/>
        </w:rPr>
      </w:pPr>
    </w:p>
    <w:p>
      <w:pPr>
        <w:spacing w:line="540" w:lineRule="exact"/>
        <w:ind w:firstLine="640" w:firstLineChars="200"/>
        <w:rPr>
          <w:rFonts w:ascii="仿宋" w:hAnsi="仿宋" w:eastAsia="仿宋" w:cs="仿宋"/>
          <w:b w:val="0"/>
          <w:bCs w:val="0"/>
          <w:color w:val="auto"/>
          <w:sz w:val="32"/>
          <w:szCs w:val="32"/>
        </w:rPr>
      </w:pPr>
    </w:p>
    <w:p>
      <w:pPr>
        <w:widowControl/>
        <w:spacing w:line="240" w:lineRule="auto"/>
        <w:ind w:firstLine="640" w:firstLineChars="200"/>
        <w:jc w:val="center"/>
        <w:rPr>
          <w:rFonts w:hint="eastAsia" w:ascii="黑体" w:hAnsi="黑体" w:eastAsia="黑体" w:cs="黑体"/>
          <w:b w:val="0"/>
          <w:bCs w:val="0"/>
          <w:color w:val="auto"/>
          <w:kern w:val="0"/>
          <w:sz w:val="32"/>
          <w:szCs w:val="32"/>
          <w:shd w:val="clear" w:color="auto" w:fill="FFFFFF"/>
        </w:rPr>
      </w:pPr>
      <w:r>
        <w:rPr>
          <w:rFonts w:hint="eastAsia" w:ascii="黑体" w:hAnsi="黑体" w:eastAsia="黑体" w:cs="黑体"/>
          <w:b w:val="0"/>
          <w:bCs w:val="0"/>
          <w:color w:val="auto"/>
          <w:kern w:val="0"/>
          <w:sz w:val="32"/>
          <w:szCs w:val="32"/>
          <w:shd w:val="clear" w:color="auto" w:fill="FFFFFF"/>
        </w:rPr>
        <w:t>第七章 法律责任</w:t>
      </w:r>
    </w:p>
    <w:p>
      <w:pPr>
        <w:spacing w:line="240" w:lineRule="auto"/>
        <w:ind w:firstLine="640" w:firstLineChars="200"/>
        <w:jc w:val="center"/>
        <w:rPr>
          <w:rFonts w:hint="eastAsia" w:ascii="黑体" w:hAnsi="黑体" w:eastAsia="黑体" w:cs="黑体"/>
          <w:b w:val="0"/>
          <w:bCs w:val="0"/>
          <w:color w:val="auto"/>
          <w:kern w:val="0"/>
          <w:sz w:val="32"/>
          <w:szCs w:val="32"/>
          <w:shd w:val="clear" w:color="auto" w:fill="FFFFFF"/>
        </w:rPr>
      </w:pP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b w:val="0"/>
          <w:bCs w:val="0"/>
          <w:color w:val="auto"/>
          <w:sz w:val="32"/>
          <w:szCs w:val="32"/>
        </w:rPr>
        <w:t>第三十一条</w:t>
      </w:r>
      <w:r>
        <w:rPr>
          <w:rFonts w:hint="eastAsia" w:ascii="黑体" w:hAnsi="黑体" w:eastAsia="黑体" w:cs="黑体"/>
          <w:b w:val="0"/>
          <w:bCs w:val="0"/>
          <w:color w:val="auto"/>
          <w:sz w:val="32"/>
          <w:szCs w:val="32"/>
          <w:lang w:val="en-US" w:eastAsia="zh-CN"/>
        </w:rPr>
        <w:t xml:space="preserve"> </w:t>
      </w:r>
      <w:r>
        <w:rPr>
          <w:rFonts w:ascii="仿宋" w:hAnsi="仿宋" w:eastAsia="仿宋" w:cs="仿宋"/>
          <w:b w:val="0"/>
          <w:bCs w:val="0"/>
          <w:color w:val="auto"/>
          <w:kern w:val="2"/>
          <w:sz w:val="32"/>
          <w:szCs w:val="32"/>
        </w:rPr>
        <w:t>网络平台公司有以下行为之一的，</w:t>
      </w:r>
      <w:r>
        <w:rPr>
          <w:rFonts w:hint="eastAsia" w:ascii="仿宋" w:hAnsi="仿宋" w:eastAsia="仿宋" w:cs="仿宋"/>
          <w:b w:val="0"/>
          <w:bCs w:val="0"/>
          <w:color w:val="auto"/>
          <w:kern w:val="2"/>
          <w:sz w:val="32"/>
          <w:szCs w:val="32"/>
        </w:rPr>
        <w:t>由市综合行政执法部门</w:t>
      </w:r>
      <w:r>
        <w:rPr>
          <w:rFonts w:hint="eastAsia" w:ascii="仿宋" w:hAnsi="仿宋" w:eastAsia="仿宋" w:cs="仿宋"/>
          <w:b w:val="0"/>
          <w:bCs w:val="0"/>
          <w:color w:val="auto"/>
          <w:kern w:val="2"/>
          <w:sz w:val="32"/>
          <w:szCs w:val="32"/>
          <w:lang w:val="en-US" w:eastAsia="zh-CN"/>
        </w:rPr>
        <w:t>按照</w:t>
      </w:r>
      <w:r>
        <w:rPr>
          <w:rFonts w:ascii="仿宋" w:hAnsi="仿宋" w:eastAsia="仿宋" w:cs="仿宋"/>
          <w:b w:val="0"/>
          <w:bCs w:val="0"/>
          <w:color w:val="auto"/>
          <w:kern w:val="2"/>
          <w:sz w:val="32"/>
          <w:szCs w:val="32"/>
        </w:rPr>
        <w:t>《网络预约出租汽车经营服务管理暂行办法》第三十五条第一款第（八）项规定</w:t>
      </w:r>
      <w:r>
        <w:rPr>
          <w:rFonts w:hint="eastAsia" w:ascii="仿宋" w:hAnsi="仿宋" w:eastAsia="仿宋" w:cs="仿宋"/>
          <w:b w:val="0"/>
          <w:bCs w:val="0"/>
          <w:color w:val="auto"/>
          <w:kern w:val="2"/>
          <w:sz w:val="32"/>
          <w:szCs w:val="32"/>
        </w:rPr>
        <w:t>进行处罚：</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kern w:val="2"/>
          <w:sz w:val="32"/>
          <w:szCs w:val="32"/>
        </w:rPr>
        <w:t>（一）未按照规定在乘客客户端显示服务的驾驶员姓名、照片、从业资格证件号码、服务单位、手机号码、服务评价结果、车牌号码</w:t>
      </w:r>
      <w:r>
        <w:rPr>
          <w:rFonts w:hint="eastAsia" w:ascii="仿宋" w:hAnsi="仿宋" w:eastAsia="仿宋" w:cs="仿宋"/>
          <w:b w:val="0"/>
          <w:bCs w:val="0"/>
          <w:color w:val="auto"/>
          <w:kern w:val="2"/>
          <w:sz w:val="32"/>
          <w:szCs w:val="32"/>
          <w:lang w:eastAsia="zh-CN"/>
        </w:rPr>
        <w:t>、</w:t>
      </w:r>
      <w:r>
        <w:rPr>
          <w:rFonts w:hint="eastAsia" w:ascii="仿宋" w:hAnsi="仿宋" w:eastAsia="仿宋" w:cs="仿宋"/>
          <w:b w:val="0"/>
          <w:bCs w:val="0"/>
          <w:color w:val="auto"/>
          <w:kern w:val="2"/>
          <w:sz w:val="32"/>
          <w:szCs w:val="32"/>
          <w:lang w:val="en-US" w:eastAsia="zh-CN"/>
        </w:rPr>
        <w:t>运输证号码</w:t>
      </w:r>
      <w:r>
        <w:rPr>
          <w:rFonts w:hint="eastAsia" w:ascii="仿宋" w:hAnsi="仿宋" w:eastAsia="仿宋" w:cs="仿宋"/>
          <w:b w:val="0"/>
          <w:bCs w:val="0"/>
          <w:color w:val="auto"/>
          <w:kern w:val="2"/>
          <w:sz w:val="32"/>
          <w:szCs w:val="32"/>
        </w:rPr>
        <w:t>等信息的；</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kern w:val="2"/>
          <w:sz w:val="32"/>
          <w:szCs w:val="32"/>
        </w:rPr>
        <w:t>（</w:t>
      </w:r>
      <w:r>
        <w:rPr>
          <w:rFonts w:hint="eastAsia" w:ascii="仿宋" w:hAnsi="仿宋" w:eastAsia="仿宋" w:cs="仿宋"/>
          <w:b w:val="0"/>
          <w:bCs w:val="0"/>
          <w:color w:val="auto"/>
          <w:kern w:val="2"/>
          <w:sz w:val="32"/>
          <w:szCs w:val="32"/>
          <w:lang w:val="en-US" w:eastAsia="zh-CN"/>
        </w:rPr>
        <w:t>二</w:t>
      </w:r>
      <w:r>
        <w:rPr>
          <w:rFonts w:hint="eastAsia" w:ascii="仿宋" w:hAnsi="仿宋" w:eastAsia="仿宋" w:cs="仿宋"/>
          <w:b w:val="0"/>
          <w:bCs w:val="0"/>
          <w:color w:val="auto"/>
          <w:kern w:val="2"/>
          <w:sz w:val="32"/>
          <w:szCs w:val="32"/>
        </w:rPr>
        <w:t>）驾驶员存在巡游揽客或者</w:t>
      </w:r>
      <w:r>
        <w:rPr>
          <w:rFonts w:hint="eastAsia" w:ascii="仿宋" w:hAnsi="仿宋" w:eastAsia="仿宋" w:cs="仿宋"/>
          <w:b w:val="0"/>
          <w:bCs w:val="0"/>
          <w:color w:val="auto"/>
          <w:kern w:val="2"/>
          <w:sz w:val="32"/>
          <w:szCs w:val="32"/>
          <w:lang w:eastAsia="zh-CN"/>
        </w:rPr>
        <w:t>站点</w:t>
      </w:r>
      <w:r>
        <w:rPr>
          <w:rFonts w:hint="eastAsia" w:ascii="仿宋" w:hAnsi="仿宋" w:eastAsia="仿宋" w:cs="仿宋"/>
          <w:b w:val="0"/>
          <w:bCs w:val="0"/>
          <w:color w:val="auto"/>
          <w:kern w:val="2"/>
          <w:sz w:val="32"/>
          <w:szCs w:val="32"/>
        </w:rPr>
        <w:t>候客的；</w:t>
      </w:r>
    </w:p>
    <w:p>
      <w:pPr>
        <w:spacing w:line="54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kern w:val="2"/>
          <w:sz w:val="32"/>
          <w:szCs w:val="32"/>
        </w:rPr>
        <w:t>（</w:t>
      </w:r>
      <w:r>
        <w:rPr>
          <w:rFonts w:hint="eastAsia" w:ascii="仿宋" w:hAnsi="仿宋" w:eastAsia="仿宋" w:cs="仿宋"/>
          <w:b w:val="0"/>
          <w:bCs w:val="0"/>
          <w:color w:val="auto"/>
          <w:kern w:val="2"/>
          <w:sz w:val="32"/>
          <w:szCs w:val="32"/>
          <w:lang w:val="en-US" w:eastAsia="zh-CN"/>
        </w:rPr>
        <w:t>三</w:t>
      </w:r>
      <w:r>
        <w:rPr>
          <w:rFonts w:hint="eastAsia" w:ascii="仿宋" w:hAnsi="仿宋" w:eastAsia="仿宋" w:cs="仿宋"/>
          <w:b w:val="0"/>
          <w:bCs w:val="0"/>
          <w:color w:val="auto"/>
          <w:kern w:val="2"/>
          <w:sz w:val="32"/>
          <w:szCs w:val="32"/>
        </w:rPr>
        <w:t>）驾驶员存在不宜从事网约车经营情况时，未及时停止其营运的；</w:t>
      </w:r>
    </w:p>
    <w:p>
      <w:pPr>
        <w:widowControl/>
        <w:spacing w:before="0" w:beforeAutospacing="0" w:after="0" w:afterAutospacing="0" w:line="540" w:lineRule="exact"/>
        <w:ind w:firstLine="640" w:firstLineChars="200"/>
        <w:jc w:val="both"/>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四</w:t>
      </w:r>
      <w:r>
        <w:rPr>
          <w:rFonts w:hint="eastAsia" w:ascii="仿宋" w:hAnsi="仿宋" w:eastAsia="仿宋" w:cs="仿宋"/>
          <w:b w:val="0"/>
          <w:bCs w:val="0"/>
          <w:color w:val="auto"/>
          <w:sz w:val="32"/>
          <w:szCs w:val="32"/>
        </w:rPr>
        <w:t>）提供服务的车辆未按照规定购买营运车辆相关保险的</w:t>
      </w:r>
      <w:r>
        <w:rPr>
          <w:rFonts w:hint="eastAsia" w:ascii="仿宋" w:hAnsi="仿宋" w:eastAsia="仿宋" w:cs="仿宋"/>
          <w:b w:val="0"/>
          <w:bCs w:val="0"/>
          <w:color w:val="auto"/>
          <w:sz w:val="32"/>
          <w:szCs w:val="32"/>
          <w:lang w:eastAsia="zh-CN"/>
        </w:rPr>
        <w:t>；</w:t>
      </w:r>
    </w:p>
    <w:p>
      <w:pPr>
        <w:widowControl/>
        <w:spacing w:before="0" w:after="0" w:line="54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五</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在运营期间不符合运营车辆具体标准和运营要求的；</w:t>
      </w:r>
    </w:p>
    <w:p>
      <w:pPr>
        <w:widowControl/>
        <w:spacing w:before="0" w:after="0" w:line="540" w:lineRule="exact"/>
        <w:ind w:firstLine="640" w:firstLineChars="200"/>
        <w:rPr>
          <w:rFonts w:hint="eastAsia" w:ascii="仿宋" w:hAnsi="仿宋" w:eastAsia="仿宋" w:cs="仿宋"/>
          <w:i w:val="0"/>
          <w:caps w:val="0"/>
          <w:color w:val="auto"/>
          <w:spacing w:val="0"/>
          <w:kern w:val="2"/>
          <w:sz w:val="32"/>
          <w:szCs w:val="32"/>
          <w:shd w:val="clear" w:color="auto" w:fill="auto"/>
          <w:lang w:val="en-US" w:eastAsia="zh-CN" w:bidi="ar"/>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六</w:t>
      </w:r>
      <w:r>
        <w:rPr>
          <w:rFonts w:hint="eastAsia" w:ascii="仿宋" w:hAnsi="仿宋" w:eastAsia="仿宋" w:cs="仿宋"/>
          <w:b w:val="0"/>
          <w:bCs w:val="0"/>
          <w:color w:val="auto"/>
          <w:sz w:val="32"/>
          <w:szCs w:val="32"/>
          <w:lang w:eastAsia="zh-CN"/>
        </w:rPr>
        <w:t>）</w:t>
      </w:r>
      <w:r>
        <w:rPr>
          <w:rFonts w:hint="eastAsia" w:ascii="仿宋" w:hAnsi="仿宋" w:eastAsia="仿宋" w:cs="仿宋"/>
          <w:i w:val="0"/>
          <w:caps w:val="0"/>
          <w:color w:val="auto"/>
          <w:spacing w:val="0"/>
          <w:kern w:val="2"/>
          <w:sz w:val="32"/>
          <w:szCs w:val="32"/>
          <w:shd w:val="clear" w:color="auto" w:fill="auto"/>
          <w:lang w:val="en-US" w:eastAsia="zh-CN" w:bidi="ar"/>
        </w:rPr>
        <w:t>未履行管理责任，引发群体性事件的。</w:t>
      </w:r>
    </w:p>
    <w:p>
      <w:pPr>
        <w:spacing w:line="540" w:lineRule="exact"/>
        <w:ind w:firstLine="640" w:firstLineChars="200"/>
        <w:rPr>
          <w:rFonts w:hint="eastAsia" w:ascii="仿宋" w:hAnsi="仿宋" w:eastAsia="仿宋" w:cs="仿宋"/>
          <w:b w:val="0"/>
          <w:bCs w:val="0"/>
          <w:color w:val="auto"/>
          <w:sz w:val="32"/>
          <w:szCs w:val="32"/>
          <w:lang w:val="en-US" w:eastAsia="zh-CN"/>
        </w:rPr>
      </w:pPr>
      <w:r>
        <w:rPr>
          <w:rFonts w:hint="eastAsia" w:ascii="黑体" w:hAnsi="黑体" w:eastAsia="黑体" w:cs="黑体"/>
          <w:b w:val="0"/>
          <w:bCs w:val="0"/>
          <w:color w:val="auto"/>
          <w:sz w:val="32"/>
          <w:szCs w:val="32"/>
        </w:rPr>
        <w:t>第三十</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条</w:t>
      </w:r>
      <w:r>
        <w:rPr>
          <w:rFonts w:ascii="仿宋_GB2312" w:hAnsi="仿宋_GB2312" w:eastAsia="仿宋_GB2312" w:cs="仿宋_GB2312"/>
          <w:b w:val="0"/>
          <w:bCs w:val="0"/>
          <w:color w:val="auto"/>
          <w:sz w:val="32"/>
          <w:szCs w:val="32"/>
        </w:rPr>
        <w:t xml:space="preserve"> 在本市经依法许可的网约车平台公司，自许可之日起，无正当理由超过180天未经营，或者开业以后连续180天停止经营的，由道路运输管理机构依据《中华人民共和国行政许可法》第六十九条第一款第（五）项规定，撤销道路运输经营许可证件。</w:t>
      </w:r>
    </w:p>
    <w:p>
      <w:pPr>
        <w:spacing w:line="540" w:lineRule="exact"/>
        <w:ind w:firstLine="640" w:firstLineChars="200"/>
        <w:rPr>
          <w:rFonts w:hint="eastAsia" w:ascii="仿宋" w:hAnsi="仿宋" w:eastAsia="仿宋" w:cs="仿宋"/>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第三十三条</w:t>
      </w:r>
      <w:r>
        <w:rPr>
          <w:rFonts w:hint="eastAsia" w:ascii="仿宋" w:hAnsi="仿宋" w:eastAsia="仿宋" w:cs="仿宋"/>
          <w:b w:val="0"/>
          <w:bCs w:val="0"/>
          <w:color w:val="auto"/>
          <w:sz w:val="32"/>
          <w:szCs w:val="32"/>
          <w:lang w:val="en-US" w:eastAsia="zh-CN"/>
        </w:rPr>
        <w:t xml:space="preserve"> 交通运输、综合执法、网信、通信、公安、人民银行、税务、工商和市场监管等部门要依据相关法律法规和各自职责，对于未取得网约车经营许可从事网约车经营、线上线下车辆或人员不一致、信息泄露、不依法纳税、不正当竞争、非法经营资金制度结算等方面的违法违规行为在各自职责范围内依法处理。</w:t>
      </w:r>
    </w:p>
    <w:p>
      <w:pPr>
        <w:spacing w:line="54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对于出现以上违法行为且拒不改正的，由业务对口主管部门视情节严重程度，将违法违规情况及暂停发布、下架移动互联网应用程序（APP）等载体处置建议逐级报送至对应的省级主管部门，由相关部门依法依规处置相关移动互联网应用程序（APP）等载体。网约车平台公司的移动互联网应用程序（APP）等载体被暂停发布、下架后，继续出现上述违法违规行为的，由业务对口主管部门将违法违规情况及停止互联网服务、停止联网或停机整顿处置建议逐级报送至对应的省级主管部门，由相关部门依法停止互联网服务等。</w:t>
      </w:r>
    </w:p>
    <w:p>
      <w:pPr>
        <w:spacing w:line="540" w:lineRule="exact"/>
        <w:ind w:firstLine="640" w:firstLineChars="200"/>
        <w:rPr>
          <w:rFonts w:hint="eastAsia" w:ascii="仿宋" w:hAnsi="仿宋" w:eastAsia="仿宋" w:cs="仿宋"/>
          <w:b w:val="0"/>
          <w:bCs w:val="0"/>
          <w:color w:val="auto"/>
          <w:sz w:val="32"/>
          <w:szCs w:val="32"/>
          <w:lang w:eastAsia="zh-CN"/>
        </w:rPr>
      </w:pPr>
      <w:bookmarkStart w:id="0" w:name="90"/>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三十四条</w:t>
      </w:r>
      <w:r>
        <w:rPr>
          <w:rFonts w:hint="eastAsia" w:ascii="仿宋" w:hAnsi="仿宋" w:eastAsia="仿宋" w:cs="仿宋"/>
          <w:b w:val="0"/>
          <w:bCs w:val="0"/>
          <w:color w:val="auto"/>
          <w:sz w:val="32"/>
          <w:szCs w:val="32"/>
          <w:lang w:val="en-US" w:eastAsia="zh-CN"/>
        </w:rPr>
        <w:t xml:space="preserve">   </w:t>
      </w:r>
      <w:bookmarkEnd w:id="0"/>
      <w:r>
        <w:rPr>
          <w:rFonts w:hint="eastAsia" w:ascii="仿宋" w:hAnsi="仿宋" w:eastAsia="仿宋" w:cs="仿宋"/>
          <w:b w:val="0"/>
          <w:bCs w:val="0"/>
          <w:color w:val="auto"/>
          <w:sz w:val="32"/>
          <w:szCs w:val="32"/>
          <w:lang w:eastAsia="zh-CN"/>
        </w:rPr>
        <w:t>网约车平台公司</w:t>
      </w:r>
      <w:r>
        <w:rPr>
          <w:rFonts w:hint="eastAsia" w:ascii="仿宋" w:hAnsi="仿宋" w:eastAsia="仿宋" w:cs="仿宋"/>
          <w:b w:val="0"/>
          <w:bCs w:val="0"/>
          <w:color w:val="auto"/>
          <w:sz w:val="32"/>
          <w:szCs w:val="32"/>
        </w:rPr>
        <w:t>有下列行为之一的，</w:t>
      </w:r>
      <w:r>
        <w:rPr>
          <w:rFonts w:hint="eastAsia" w:ascii="仿宋" w:hAnsi="仿宋" w:eastAsia="仿宋" w:cs="仿宋"/>
          <w:b w:val="0"/>
          <w:bCs w:val="0"/>
          <w:color w:val="auto"/>
          <w:sz w:val="32"/>
          <w:szCs w:val="32"/>
          <w:lang w:val="en-US" w:eastAsia="zh-CN"/>
        </w:rPr>
        <w:t>由市综合行政执法部门按照《中华人民共和国安全生产法》第九十、九十一、九十四、九十八、一百条</w:t>
      </w:r>
      <w:r>
        <w:rPr>
          <w:rFonts w:hint="eastAsia" w:ascii="仿宋" w:hAnsi="仿宋" w:eastAsia="仿宋" w:cs="仿宋"/>
          <w:b w:val="0"/>
          <w:bCs w:val="0"/>
          <w:color w:val="auto"/>
          <w:sz w:val="32"/>
          <w:szCs w:val="32"/>
        </w:rPr>
        <w:t>责令限期改正；逾期未改正的，责令停产停业整顿</w:t>
      </w:r>
      <w:r>
        <w:rPr>
          <w:rFonts w:hint="eastAsia" w:ascii="仿宋" w:hAnsi="仿宋" w:eastAsia="仿宋" w:cs="仿宋"/>
          <w:b w:val="0"/>
          <w:bCs w:val="0"/>
          <w:color w:val="auto"/>
          <w:sz w:val="32"/>
          <w:szCs w:val="32"/>
          <w:lang w:eastAsia="zh-CN"/>
        </w:rPr>
        <w:t>：</w:t>
      </w:r>
    </w:p>
    <w:p>
      <w:pPr>
        <w:numPr>
          <w:ilvl w:val="0"/>
          <w:numId w:val="1"/>
        </w:numPr>
        <w:spacing w:line="54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不依照规定保证安全生产所必需的资金投入，致使生产经营单位不具备安全生产条件的</w:t>
      </w:r>
      <w:r>
        <w:rPr>
          <w:rFonts w:hint="eastAsia" w:ascii="仿宋" w:hAnsi="仿宋" w:eastAsia="仿宋" w:cs="仿宋"/>
          <w:b w:val="0"/>
          <w:bCs w:val="0"/>
          <w:color w:val="auto"/>
          <w:sz w:val="32"/>
          <w:szCs w:val="32"/>
          <w:lang w:eastAsia="zh-CN"/>
        </w:rPr>
        <w:t>；</w:t>
      </w:r>
    </w:p>
    <w:p>
      <w:pPr>
        <w:numPr>
          <w:ilvl w:val="0"/>
          <w:numId w:val="1"/>
        </w:numPr>
        <w:spacing w:line="54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主要负责人未履行本法规定的安全生产管理职责的</w:t>
      </w:r>
      <w:r>
        <w:rPr>
          <w:rFonts w:hint="eastAsia" w:ascii="仿宋" w:hAnsi="仿宋" w:eastAsia="仿宋" w:cs="仿宋"/>
          <w:b w:val="0"/>
          <w:bCs w:val="0"/>
          <w:color w:val="auto"/>
          <w:sz w:val="32"/>
          <w:szCs w:val="32"/>
          <w:lang w:eastAsia="zh-CN"/>
        </w:rPr>
        <w:t>；</w:t>
      </w:r>
    </w:p>
    <w:p>
      <w:pPr>
        <w:numPr>
          <w:ilvl w:val="-1"/>
          <w:numId w:val="0"/>
        </w:numPr>
        <w:spacing w:line="54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（三）</w:t>
      </w:r>
      <w:r>
        <w:rPr>
          <w:rFonts w:hint="eastAsia" w:ascii="仿宋" w:hAnsi="仿宋" w:eastAsia="仿宋" w:cs="仿宋"/>
          <w:b w:val="0"/>
          <w:bCs w:val="0"/>
          <w:color w:val="auto"/>
          <w:sz w:val="32"/>
          <w:szCs w:val="32"/>
        </w:rPr>
        <w:t>未按照规定设置安全生产管理机构或者配备安全生产管理人员的；</w:t>
      </w:r>
      <w:r>
        <w:rPr>
          <w:rFonts w:hint="eastAsia" w:ascii="仿宋" w:hAnsi="仿宋" w:eastAsia="仿宋" w:cs="仿宋"/>
          <w:b w:val="0"/>
          <w:bCs w:val="0"/>
          <w:color w:val="auto"/>
          <w:sz w:val="32"/>
          <w:szCs w:val="32"/>
        </w:rPr>
        <w:br w:type="textWrapping"/>
      </w:r>
      <w:r>
        <w:rPr>
          <w:rFonts w:hint="eastAsia" w:ascii="仿宋" w:hAnsi="仿宋" w:eastAsia="仿宋" w:cs="仿宋"/>
          <w:b w:val="0"/>
          <w:bCs w:val="0"/>
          <w:color w:val="auto"/>
          <w:sz w:val="32"/>
          <w:szCs w:val="32"/>
        </w:rPr>
        <w:t>　　（</w:t>
      </w:r>
      <w:r>
        <w:rPr>
          <w:rFonts w:hint="eastAsia" w:ascii="仿宋" w:hAnsi="仿宋" w:eastAsia="仿宋" w:cs="仿宋"/>
          <w:b w:val="0"/>
          <w:bCs w:val="0"/>
          <w:color w:val="auto"/>
          <w:sz w:val="32"/>
          <w:szCs w:val="32"/>
          <w:lang w:eastAsia="zh-CN"/>
        </w:rPr>
        <w:t>四</w:t>
      </w:r>
      <w:r>
        <w:rPr>
          <w:rFonts w:hint="eastAsia" w:ascii="仿宋" w:hAnsi="仿宋" w:eastAsia="仿宋" w:cs="仿宋"/>
          <w:b w:val="0"/>
          <w:bCs w:val="0"/>
          <w:color w:val="auto"/>
          <w:sz w:val="32"/>
          <w:szCs w:val="32"/>
        </w:rPr>
        <w:t>）主要负责人和安全生产管理人员未按照规定经考核合格的；</w:t>
      </w:r>
      <w:r>
        <w:rPr>
          <w:rFonts w:hint="eastAsia" w:ascii="仿宋" w:hAnsi="仿宋" w:eastAsia="仿宋" w:cs="仿宋"/>
          <w:b w:val="0"/>
          <w:bCs w:val="0"/>
          <w:color w:val="auto"/>
          <w:sz w:val="32"/>
          <w:szCs w:val="32"/>
        </w:rPr>
        <w:br w:type="textWrapping"/>
      </w:r>
      <w:r>
        <w:rPr>
          <w:rFonts w:hint="eastAsia" w:ascii="仿宋" w:hAnsi="仿宋" w:eastAsia="仿宋" w:cs="仿宋"/>
          <w:b w:val="0"/>
          <w:bCs w:val="0"/>
          <w:color w:val="auto"/>
          <w:sz w:val="32"/>
          <w:szCs w:val="32"/>
        </w:rPr>
        <w:t>　　（</w:t>
      </w:r>
      <w:r>
        <w:rPr>
          <w:rFonts w:hint="eastAsia" w:ascii="仿宋" w:hAnsi="仿宋" w:eastAsia="仿宋" w:cs="仿宋"/>
          <w:b w:val="0"/>
          <w:bCs w:val="0"/>
          <w:color w:val="auto"/>
          <w:sz w:val="32"/>
          <w:szCs w:val="32"/>
          <w:lang w:eastAsia="zh-CN"/>
        </w:rPr>
        <w:t>五</w:t>
      </w:r>
      <w:r>
        <w:rPr>
          <w:rFonts w:hint="eastAsia" w:ascii="仿宋" w:hAnsi="仿宋" w:eastAsia="仿宋" w:cs="仿宋"/>
          <w:b w:val="0"/>
          <w:bCs w:val="0"/>
          <w:color w:val="auto"/>
          <w:sz w:val="32"/>
          <w:szCs w:val="32"/>
        </w:rPr>
        <w:t>）未按照规定对从业人员进行安全生产教育和培训，或者未按照规定如实告知有关的安全生产事项的；</w:t>
      </w:r>
      <w:r>
        <w:rPr>
          <w:rFonts w:hint="eastAsia" w:ascii="仿宋" w:hAnsi="仿宋" w:eastAsia="仿宋" w:cs="仿宋"/>
          <w:b w:val="0"/>
          <w:bCs w:val="0"/>
          <w:color w:val="auto"/>
          <w:sz w:val="32"/>
          <w:szCs w:val="32"/>
        </w:rPr>
        <w:br w:type="textWrapping"/>
      </w:r>
      <w:r>
        <w:rPr>
          <w:rFonts w:hint="eastAsia" w:ascii="仿宋" w:hAnsi="仿宋" w:eastAsia="仿宋" w:cs="仿宋"/>
          <w:b w:val="0"/>
          <w:bCs w:val="0"/>
          <w:color w:val="auto"/>
          <w:sz w:val="32"/>
          <w:szCs w:val="32"/>
        </w:rPr>
        <w:t>　　（</w:t>
      </w:r>
      <w:r>
        <w:rPr>
          <w:rFonts w:hint="eastAsia" w:ascii="仿宋" w:hAnsi="仿宋" w:eastAsia="仿宋" w:cs="仿宋"/>
          <w:b w:val="0"/>
          <w:bCs w:val="0"/>
          <w:color w:val="auto"/>
          <w:sz w:val="32"/>
          <w:szCs w:val="32"/>
          <w:lang w:eastAsia="zh-CN"/>
        </w:rPr>
        <w:t>六</w:t>
      </w:r>
      <w:r>
        <w:rPr>
          <w:rFonts w:hint="eastAsia" w:ascii="仿宋" w:hAnsi="仿宋" w:eastAsia="仿宋" w:cs="仿宋"/>
          <w:b w:val="0"/>
          <w:bCs w:val="0"/>
          <w:color w:val="auto"/>
          <w:sz w:val="32"/>
          <w:szCs w:val="32"/>
        </w:rPr>
        <w:t>）未如实记录安全生产教育和培训情况的；</w:t>
      </w:r>
      <w:r>
        <w:rPr>
          <w:rFonts w:hint="eastAsia" w:ascii="仿宋" w:hAnsi="仿宋" w:eastAsia="仿宋" w:cs="仿宋"/>
          <w:b w:val="0"/>
          <w:bCs w:val="0"/>
          <w:color w:val="auto"/>
          <w:sz w:val="32"/>
          <w:szCs w:val="32"/>
        </w:rPr>
        <w:br w:type="textWrapping"/>
      </w:r>
      <w:r>
        <w:rPr>
          <w:rFonts w:hint="eastAsia" w:ascii="仿宋" w:hAnsi="仿宋" w:eastAsia="仿宋" w:cs="仿宋"/>
          <w:b w:val="0"/>
          <w:bCs w:val="0"/>
          <w:color w:val="auto"/>
          <w:sz w:val="32"/>
          <w:szCs w:val="32"/>
        </w:rPr>
        <w:t>　　（</w:t>
      </w:r>
      <w:r>
        <w:rPr>
          <w:rFonts w:hint="eastAsia" w:ascii="仿宋" w:hAnsi="仿宋" w:eastAsia="仿宋" w:cs="仿宋"/>
          <w:b w:val="0"/>
          <w:bCs w:val="0"/>
          <w:color w:val="auto"/>
          <w:sz w:val="32"/>
          <w:szCs w:val="32"/>
          <w:lang w:eastAsia="zh-CN"/>
        </w:rPr>
        <w:t>七</w:t>
      </w:r>
      <w:r>
        <w:rPr>
          <w:rFonts w:hint="eastAsia" w:ascii="仿宋" w:hAnsi="仿宋" w:eastAsia="仿宋" w:cs="仿宋"/>
          <w:b w:val="0"/>
          <w:bCs w:val="0"/>
          <w:color w:val="auto"/>
          <w:sz w:val="32"/>
          <w:szCs w:val="32"/>
        </w:rPr>
        <w:t>）未将事故隐患排查治理情况如实记录或者未向从业人员通报的；</w:t>
      </w:r>
      <w:r>
        <w:rPr>
          <w:rFonts w:hint="eastAsia" w:ascii="仿宋" w:hAnsi="仿宋" w:eastAsia="仿宋" w:cs="仿宋"/>
          <w:b w:val="0"/>
          <w:bCs w:val="0"/>
          <w:color w:val="auto"/>
          <w:sz w:val="32"/>
          <w:szCs w:val="32"/>
        </w:rPr>
        <w:br w:type="textWrapping"/>
      </w:r>
      <w:r>
        <w:rPr>
          <w:rFonts w:hint="eastAsia" w:ascii="仿宋" w:hAnsi="仿宋" w:eastAsia="仿宋" w:cs="仿宋"/>
          <w:b w:val="0"/>
          <w:bCs w:val="0"/>
          <w:color w:val="auto"/>
          <w:sz w:val="32"/>
          <w:szCs w:val="32"/>
        </w:rPr>
        <w:t>　　（</w:t>
      </w:r>
      <w:r>
        <w:rPr>
          <w:rFonts w:hint="eastAsia" w:ascii="仿宋" w:hAnsi="仿宋" w:eastAsia="仿宋" w:cs="仿宋"/>
          <w:b w:val="0"/>
          <w:bCs w:val="0"/>
          <w:color w:val="auto"/>
          <w:sz w:val="32"/>
          <w:szCs w:val="32"/>
          <w:lang w:eastAsia="zh-CN"/>
        </w:rPr>
        <w:t>八</w:t>
      </w:r>
      <w:r>
        <w:rPr>
          <w:rFonts w:hint="eastAsia" w:ascii="仿宋" w:hAnsi="仿宋" w:eastAsia="仿宋" w:cs="仿宋"/>
          <w:b w:val="0"/>
          <w:bCs w:val="0"/>
          <w:color w:val="auto"/>
          <w:sz w:val="32"/>
          <w:szCs w:val="32"/>
        </w:rPr>
        <w:t>）未按照规定制定生产安全事故应急救援预案或者未定期组织演练的；</w:t>
      </w:r>
    </w:p>
    <w:p>
      <w:pPr>
        <w:numPr>
          <w:ilvl w:val="-1"/>
          <w:numId w:val="0"/>
        </w:numPr>
        <w:spacing w:line="540" w:lineRule="exact"/>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九</w:t>
      </w:r>
      <w:r>
        <w:rPr>
          <w:rFonts w:hint="eastAsia" w:ascii="仿宋" w:hAnsi="仿宋" w:eastAsia="仿宋" w:cs="仿宋"/>
          <w:b w:val="0"/>
          <w:bCs w:val="0"/>
          <w:color w:val="auto"/>
          <w:sz w:val="32"/>
          <w:szCs w:val="32"/>
        </w:rPr>
        <w:t>）未建立事故隐患排查治理制度的</w:t>
      </w:r>
      <w:r>
        <w:rPr>
          <w:rFonts w:hint="eastAsia" w:ascii="仿宋" w:hAnsi="仿宋" w:eastAsia="仿宋" w:cs="仿宋"/>
          <w:b w:val="0"/>
          <w:bCs w:val="0"/>
          <w:color w:val="auto"/>
          <w:sz w:val="32"/>
          <w:szCs w:val="32"/>
          <w:lang w:eastAsia="zh-CN"/>
        </w:rPr>
        <w:t>；</w:t>
      </w:r>
    </w:p>
    <w:p>
      <w:pPr>
        <w:numPr>
          <w:ilvl w:val="-1"/>
          <w:numId w:val="0"/>
        </w:numPr>
        <w:spacing w:line="540" w:lineRule="exact"/>
        <w:ind w:firstLine="0" w:firstLineChars="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 xml:space="preserve">    （十）</w:t>
      </w:r>
      <w:r>
        <w:rPr>
          <w:rFonts w:hint="eastAsia" w:ascii="仿宋" w:hAnsi="仿宋" w:eastAsia="仿宋" w:cs="仿宋"/>
          <w:b w:val="0"/>
          <w:bCs w:val="0"/>
          <w:color w:val="auto"/>
          <w:sz w:val="32"/>
          <w:szCs w:val="32"/>
        </w:rPr>
        <w:t>未与</w:t>
      </w:r>
      <w:r>
        <w:rPr>
          <w:rFonts w:hint="eastAsia" w:ascii="仿宋" w:hAnsi="仿宋" w:eastAsia="仿宋" w:cs="仿宋"/>
          <w:b w:val="0"/>
          <w:bCs w:val="0"/>
          <w:color w:val="auto"/>
          <w:sz w:val="32"/>
          <w:szCs w:val="32"/>
          <w:lang w:val="en-US" w:eastAsia="zh-CN"/>
        </w:rPr>
        <w:t>经营者</w:t>
      </w:r>
      <w:r>
        <w:rPr>
          <w:rFonts w:hint="eastAsia" w:ascii="仿宋" w:hAnsi="仿宋" w:eastAsia="仿宋" w:cs="仿宋"/>
          <w:b w:val="0"/>
          <w:bCs w:val="0"/>
          <w:color w:val="auto"/>
          <w:sz w:val="32"/>
          <w:szCs w:val="32"/>
        </w:rPr>
        <w:t>签订专门的安全生产管理协议或者未在</w:t>
      </w:r>
      <w:r>
        <w:rPr>
          <w:rFonts w:hint="eastAsia" w:ascii="仿宋" w:hAnsi="仿宋" w:eastAsia="仿宋" w:cs="仿宋"/>
          <w:b w:val="0"/>
          <w:bCs w:val="0"/>
          <w:color w:val="auto"/>
          <w:sz w:val="32"/>
          <w:szCs w:val="32"/>
          <w:lang w:val="en-US" w:eastAsia="zh-CN"/>
        </w:rPr>
        <w:t>合作协议</w:t>
      </w:r>
      <w:r>
        <w:rPr>
          <w:rFonts w:hint="eastAsia" w:ascii="仿宋" w:hAnsi="仿宋" w:eastAsia="仿宋" w:cs="仿宋"/>
          <w:b w:val="0"/>
          <w:bCs w:val="0"/>
          <w:color w:val="auto"/>
          <w:sz w:val="32"/>
          <w:szCs w:val="32"/>
        </w:rPr>
        <w:t>中明确各自的安全生产管理职责，或者未对</w:t>
      </w:r>
      <w:r>
        <w:rPr>
          <w:rFonts w:hint="eastAsia" w:ascii="仿宋" w:hAnsi="仿宋" w:eastAsia="仿宋" w:cs="仿宋"/>
          <w:b w:val="0"/>
          <w:bCs w:val="0"/>
          <w:color w:val="auto"/>
          <w:sz w:val="32"/>
          <w:szCs w:val="32"/>
          <w:lang w:val="en-US" w:eastAsia="zh-CN"/>
        </w:rPr>
        <w:t>经营者</w:t>
      </w:r>
      <w:r>
        <w:rPr>
          <w:rFonts w:hint="eastAsia" w:ascii="仿宋" w:hAnsi="仿宋" w:eastAsia="仿宋" w:cs="仿宋"/>
          <w:b w:val="0"/>
          <w:bCs w:val="0"/>
          <w:color w:val="auto"/>
          <w:sz w:val="32"/>
          <w:szCs w:val="32"/>
        </w:rPr>
        <w:t>的安全生产统一协调、管理的</w:t>
      </w:r>
      <w:r>
        <w:rPr>
          <w:rFonts w:hint="eastAsia" w:ascii="仿宋" w:hAnsi="仿宋" w:eastAsia="仿宋" w:cs="仿宋"/>
          <w:b w:val="0"/>
          <w:bCs w:val="0"/>
          <w:color w:val="auto"/>
          <w:sz w:val="32"/>
          <w:szCs w:val="32"/>
          <w:lang w:eastAsia="zh-CN"/>
        </w:rPr>
        <w:t>。</w:t>
      </w:r>
    </w:p>
    <w:p>
      <w:pPr>
        <w:numPr>
          <w:ilvl w:val="-1"/>
          <w:numId w:val="0"/>
        </w:numPr>
        <w:spacing w:line="540" w:lineRule="exact"/>
        <w:ind w:firstLine="640" w:firstLineChars="200"/>
        <w:rPr>
          <w:rFonts w:hint="eastAsia" w:ascii="仿宋" w:hAnsi="仿宋" w:eastAsia="仿宋" w:cs="仿宋"/>
          <w:b w:val="0"/>
          <w:bCs w:val="0"/>
          <w:color w:val="auto"/>
          <w:sz w:val="32"/>
          <w:szCs w:val="32"/>
          <w:lang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 xml:space="preserve">三十五条 </w:t>
      </w:r>
      <w:r>
        <w:rPr>
          <w:rFonts w:hint="eastAsia" w:ascii="仿宋" w:hAnsi="仿宋" w:eastAsia="仿宋" w:cs="仿宋"/>
          <w:b w:val="0"/>
          <w:bCs w:val="0"/>
          <w:color w:val="auto"/>
          <w:sz w:val="32"/>
          <w:szCs w:val="32"/>
          <w:lang w:eastAsia="zh-CN"/>
        </w:rPr>
        <w:t>网约车平台公司</w:t>
      </w:r>
      <w:r>
        <w:rPr>
          <w:rFonts w:hint="eastAsia" w:ascii="仿宋" w:hAnsi="仿宋" w:eastAsia="仿宋" w:cs="仿宋"/>
          <w:b w:val="0"/>
          <w:bCs w:val="0"/>
          <w:color w:val="auto"/>
          <w:sz w:val="32"/>
          <w:szCs w:val="32"/>
        </w:rPr>
        <w:t>有下列行为之一的，</w:t>
      </w:r>
      <w:r>
        <w:rPr>
          <w:rFonts w:hint="eastAsia" w:ascii="仿宋" w:hAnsi="仿宋" w:eastAsia="仿宋" w:cs="仿宋"/>
          <w:b w:val="0"/>
          <w:bCs w:val="0"/>
          <w:color w:val="auto"/>
          <w:sz w:val="32"/>
          <w:szCs w:val="32"/>
          <w:lang w:val="en-US" w:eastAsia="zh-CN"/>
        </w:rPr>
        <w:t>由市综合行政执法部门按照《中华人民共和国安全生产法》第九十六条</w:t>
      </w:r>
      <w:r>
        <w:rPr>
          <w:rFonts w:hint="eastAsia" w:ascii="仿宋" w:hAnsi="仿宋" w:eastAsia="仿宋" w:cs="仿宋"/>
          <w:b w:val="0"/>
          <w:bCs w:val="0"/>
          <w:color w:val="auto"/>
          <w:sz w:val="32"/>
          <w:szCs w:val="32"/>
        </w:rPr>
        <w:t>责令限期改正；情节严重的，责令停产停业整顿</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br w:type="textWrapping"/>
      </w:r>
      <w:r>
        <w:rPr>
          <w:rFonts w:hint="eastAsia" w:ascii="仿宋" w:hAnsi="仿宋" w:eastAsia="仿宋" w:cs="仿宋"/>
          <w:b w:val="0"/>
          <w:bCs w:val="0"/>
          <w:color w:val="auto"/>
          <w:sz w:val="32"/>
          <w:szCs w:val="32"/>
        </w:rPr>
        <w:t>　　（</w:t>
      </w:r>
      <w:r>
        <w:rPr>
          <w:rFonts w:hint="eastAsia" w:ascii="仿宋" w:hAnsi="仿宋" w:eastAsia="仿宋" w:cs="仿宋"/>
          <w:b w:val="0"/>
          <w:bCs w:val="0"/>
          <w:color w:val="auto"/>
          <w:sz w:val="32"/>
          <w:szCs w:val="32"/>
          <w:lang w:eastAsia="zh-CN"/>
        </w:rPr>
        <w:t>一</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车载卫星定位装置、应急报警装置、车载音频视频监控等</w:t>
      </w:r>
      <w:r>
        <w:rPr>
          <w:rFonts w:hint="eastAsia" w:ascii="仿宋" w:hAnsi="仿宋" w:eastAsia="仿宋" w:cs="仿宋"/>
          <w:b w:val="0"/>
          <w:bCs w:val="0"/>
          <w:color w:val="auto"/>
          <w:sz w:val="32"/>
          <w:szCs w:val="32"/>
        </w:rPr>
        <w:t>安全设备的安装、使用、检测、改造和报废不符合国家标准或者行业标准的；</w:t>
      </w:r>
      <w:r>
        <w:rPr>
          <w:rFonts w:hint="eastAsia" w:ascii="仿宋" w:hAnsi="仿宋" w:eastAsia="仿宋" w:cs="仿宋"/>
          <w:b w:val="0"/>
          <w:bCs w:val="0"/>
          <w:color w:val="auto"/>
          <w:sz w:val="32"/>
          <w:szCs w:val="32"/>
        </w:rPr>
        <w:br w:type="textWrapping"/>
      </w:r>
      <w:r>
        <w:rPr>
          <w:rFonts w:hint="eastAsia" w:ascii="仿宋" w:hAnsi="仿宋" w:eastAsia="仿宋" w:cs="仿宋"/>
          <w:b w:val="0"/>
          <w:bCs w:val="0"/>
          <w:color w:val="auto"/>
          <w:sz w:val="32"/>
          <w:szCs w:val="32"/>
        </w:rPr>
        <w:t>　　（</w:t>
      </w:r>
      <w:r>
        <w:rPr>
          <w:rFonts w:hint="eastAsia" w:ascii="仿宋" w:hAnsi="仿宋" w:eastAsia="仿宋" w:cs="仿宋"/>
          <w:b w:val="0"/>
          <w:bCs w:val="0"/>
          <w:color w:val="auto"/>
          <w:sz w:val="32"/>
          <w:szCs w:val="32"/>
          <w:lang w:eastAsia="zh-CN"/>
        </w:rPr>
        <w:t>二</w:t>
      </w:r>
      <w:r>
        <w:rPr>
          <w:rFonts w:hint="eastAsia" w:ascii="仿宋" w:hAnsi="仿宋" w:eastAsia="仿宋" w:cs="仿宋"/>
          <w:b w:val="0"/>
          <w:bCs w:val="0"/>
          <w:color w:val="auto"/>
          <w:sz w:val="32"/>
          <w:szCs w:val="32"/>
        </w:rPr>
        <w:t>）未对安全设备进行经常性维护、保养和定期检测的</w:t>
      </w:r>
      <w:r>
        <w:rPr>
          <w:rFonts w:hint="eastAsia" w:ascii="仿宋" w:hAnsi="仿宋" w:eastAsia="仿宋" w:cs="仿宋"/>
          <w:b w:val="0"/>
          <w:bCs w:val="0"/>
          <w:color w:val="auto"/>
          <w:sz w:val="32"/>
          <w:szCs w:val="32"/>
          <w:lang w:eastAsia="zh-CN"/>
        </w:rPr>
        <w:t>。</w:t>
      </w:r>
    </w:p>
    <w:p>
      <w:pPr>
        <w:numPr>
          <w:ilvl w:val="-1"/>
          <w:numId w:val="0"/>
        </w:numPr>
        <w:spacing w:line="540" w:lineRule="exact"/>
        <w:ind w:firstLine="640" w:firstLineChars="200"/>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lang w:eastAsia="zh-CN"/>
        </w:rPr>
        <w:t>第三十</w:t>
      </w:r>
      <w:r>
        <w:rPr>
          <w:rFonts w:hint="eastAsia" w:ascii="黑体" w:hAnsi="黑体" w:eastAsia="黑体" w:cs="黑体"/>
          <w:b w:val="0"/>
          <w:bCs w:val="0"/>
          <w:color w:val="auto"/>
          <w:sz w:val="32"/>
          <w:szCs w:val="32"/>
          <w:lang w:val="en-US" w:eastAsia="zh-CN"/>
        </w:rPr>
        <w:t>六条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lang w:eastAsia="zh-CN"/>
        </w:rPr>
        <w:t>网约车平台公司未采取措施消除事故隐患的，</w:t>
      </w:r>
      <w:r>
        <w:rPr>
          <w:rFonts w:hint="eastAsia" w:ascii="仿宋" w:hAnsi="仿宋" w:eastAsia="仿宋" w:cs="仿宋"/>
          <w:b w:val="0"/>
          <w:bCs w:val="0"/>
          <w:color w:val="auto"/>
          <w:sz w:val="32"/>
          <w:szCs w:val="32"/>
          <w:lang w:val="en-US" w:eastAsia="zh-CN"/>
        </w:rPr>
        <w:t>由市综合行政执法部门按照《中华人民共和国安全生产法》第九十九条</w:t>
      </w:r>
      <w:r>
        <w:rPr>
          <w:rFonts w:hint="eastAsia" w:ascii="仿宋" w:hAnsi="仿宋" w:eastAsia="仿宋" w:cs="仿宋"/>
          <w:b w:val="0"/>
          <w:bCs w:val="0"/>
          <w:color w:val="auto"/>
          <w:sz w:val="32"/>
          <w:szCs w:val="32"/>
        </w:rPr>
        <w:t>责令立即消除或者限期消除；生产经营单位拒不执行的，责令停产停业整顿</w:t>
      </w:r>
      <w:r>
        <w:rPr>
          <w:rFonts w:hint="eastAsia" w:ascii="仿宋" w:hAnsi="仿宋" w:eastAsia="仿宋" w:cs="仿宋"/>
          <w:b w:val="0"/>
          <w:bCs w:val="0"/>
          <w:color w:val="auto"/>
          <w:sz w:val="32"/>
          <w:szCs w:val="32"/>
          <w:lang w:eastAsia="zh-CN"/>
        </w:rPr>
        <w:t>。</w:t>
      </w:r>
    </w:p>
    <w:p>
      <w:pPr>
        <w:spacing w:line="540" w:lineRule="exact"/>
        <w:ind w:firstLine="640" w:firstLineChars="200"/>
        <w:rPr>
          <w:rFonts w:hint="eastAsia" w:ascii="仿宋" w:hAnsi="仿宋" w:eastAsia="仿宋" w:cs="仿宋"/>
          <w:b w:val="0"/>
          <w:bCs w:val="0"/>
          <w:color w:val="auto"/>
          <w:sz w:val="32"/>
          <w:szCs w:val="32"/>
          <w:lang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 xml:space="preserve">三十七条 </w:t>
      </w:r>
      <w:r>
        <w:rPr>
          <w:rFonts w:hint="eastAsia" w:ascii="仿宋" w:hAnsi="仿宋" w:eastAsia="仿宋" w:cs="仿宋"/>
          <w:b w:val="0"/>
          <w:bCs w:val="0"/>
          <w:color w:val="auto"/>
          <w:sz w:val="32"/>
          <w:szCs w:val="32"/>
          <w:lang w:val="en-US" w:eastAsia="zh-CN"/>
        </w:rPr>
        <w:t>网约车平台公司</w:t>
      </w:r>
      <w:r>
        <w:rPr>
          <w:rFonts w:hint="eastAsia" w:ascii="仿宋" w:hAnsi="仿宋" w:eastAsia="仿宋" w:cs="仿宋"/>
          <w:b w:val="0"/>
          <w:bCs w:val="0"/>
          <w:color w:val="auto"/>
          <w:sz w:val="32"/>
          <w:szCs w:val="32"/>
        </w:rPr>
        <w:t>不具备</w:t>
      </w:r>
      <w:r>
        <w:rPr>
          <w:rFonts w:hint="eastAsia" w:ascii="仿宋" w:hAnsi="仿宋" w:eastAsia="仿宋" w:cs="仿宋"/>
          <w:b w:val="0"/>
          <w:bCs w:val="0"/>
          <w:color w:val="auto"/>
          <w:sz w:val="32"/>
          <w:szCs w:val="32"/>
          <w:lang w:eastAsia="zh-CN"/>
        </w:rPr>
        <w:t>《中华人民共和国安全生产法》</w:t>
      </w:r>
      <w:r>
        <w:rPr>
          <w:rFonts w:hint="eastAsia" w:ascii="仿宋" w:hAnsi="仿宋" w:eastAsia="仿宋" w:cs="仿宋"/>
          <w:b w:val="0"/>
          <w:bCs w:val="0"/>
          <w:color w:val="auto"/>
          <w:sz w:val="32"/>
          <w:szCs w:val="32"/>
        </w:rPr>
        <w:t>和其他有关法律、行政法规和国家标准或者行业标准规定的安全生产条件，经停产停业整顿仍不具备安全生产条件的，予以关闭；有关部门应当</w:t>
      </w:r>
      <w:r>
        <w:rPr>
          <w:rFonts w:hint="eastAsia" w:ascii="仿宋" w:hAnsi="仿宋" w:eastAsia="仿宋" w:cs="仿宋"/>
          <w:b w:val="0"/>
          <w:bCs w:val="0"/>
          <w:color w:val="auto"/>
          <w:sz w:val="32"/>
          <w:szCs w:val="32"/>
          <w:lang w:eastAsia="zh-CN"/>
        </w:rPr>
        <w:t>按照《中华人民共和国安全生产法》</w:t>
      </w:r>
      <w:bookmarkStart w:id="1" w:name="108"/>
      <w:r>
        <w:rPr>
          <w:rFonts w:hint="eastAsia" w:ascii="仿宋" w:hAnsi="仿宋" w:eastAsia="仿宋" w:cs="仿宋"/>
          <w:b w:val="0"/>
          <w:bCs w:val="0"/>
          <w:color w:val="auto"/>
          <w:sz w:val="32"/>
          <w:szCs w:val="32"/>
        </w:rPr>
        <w:t>第一百零八条</w:t>
      </w:r>
      <w:bookmarkEnd w:id="1"/>
      <w:r>
        <w:rPr>
          <w:rFonts w:hint="eastAsia" w:ascii="仿宋" w:hAnsi="仿宋" w:eastAsia="仿宋" w:cs="仿宋"/>
          <w:b w:val="0"/>
          <w:bCs w:val="0"/>
          <w:color w:val="auto"/>
          <w:sz w:val="32"/>
          <w:szCs w:val="32"/>
        </w:rPr>
        <w:t>依法吊销其有关证照。</w:t>
      </w:r>
    </w:p>
    <w:p>
      <w:pPr>
        <w:widowControl/>
        <w:shd w:val="clear" w:color="auto" w:fill="FFFFFF"/>
        <w:spacing w:before="0" w:beforeAutospacing="0" w:after="0" w:afterAutospacing="0" w:line="420" w:lineRule="atLeast"/>
        <w:ind w:firstLine="640" w:firstLineChars="200"/>
        <w:jc w:val="left"/>
        <w:rPr>
          <w:rFonts w:hint="eastAsia" w:ascii="仿宋" w:hAnsi="仿宋" w:eastAsia="仿宋" w:cs="仿宋"/>
          <w:b w:val="0"/>
          <w:bCs w:val="0"/>
          <w:i w:val="0"/>
          <w:caps w:val="0"/>
          <w:color w:val="auto"/>
          <w:spacing w:val="0"/>
          <w:kern w:val="2"/>
          <w:sz w:val="32"/>
          <w:szCs w:val="32"/>
          <w:shd w:val="clear" w:color="auto" w:fill="auto"/>
          <w:lang w:val="en-US" w:eastAsia="zh-CN" w:bidi="ar"/>
        </w:rPr>
      </w:pPr>
      <w:r>
        <w:rPr>
          <w:rFonts w:hint="eastAsia" w:ascii="黑体" w:hAnsi="黑体" w:eastAsia="黑体" w:cs="黑体"/>
          <w:b w:val="0"/>
          <w:bCs w:val="0"/>
          <w:i w:val="0"/>
          <w:caps w:val="0"/>
          <w:color w:val="auto"/>
          <w:spacing w:val="0"/>
          <w:kern w:val="2"/>
          <w:sz w:val="32"/>
          <w:szCs w:val="32"/>
          <w:shd w:val="clear" w:color="auto" w:fill="auto"/>
          <w:lang w:val="en-US" w:eastAsia="zh-CN" w:bidi="ar"/>
        </w:rPr>
        <w:t>第三十八条</w:t>
      </w:r>
      <w:r>
        <w:rPr>
          <w:rFonts w:hint="eastAsia" w:ascii="仿宋" w:hAnsi="仿宋" w:eastAsia="仿宋" w:cs="仿宋"/>
          <w:b w:val="0"/>
          <w:bCs w:val="0"/>
          <w:i w:val="0"/>
          <w:caps w:val="0"/>
          <w:color w:val="auto"/>
          <w:spacing w:val="0"/>
          <w:kern w:val="2"/>
          <w:sz w:val="32"/>
          <w:szCs w:val="32"/>
          <w:shd w:val="clear" w:color="auto" w:fill="auto"/>
          <w:lang w:val="en-US" w:eastAsia="zh-CN" w:bidi="ar"/>
        </w:rPr>
        <w:t xml:space="preserve"> 网</w:t>
      </w:r>
      <w:bookmarkStart w:id="2" w:name="_GoBack"/>
      <w:bookmarkEnd w:id="2"/>
      <w:r>
        <w:rPr>
          <w:rFonts w:hint="eastAsia" w:ascii="仿宋" w:hAnsi="仿宋" w:eastAsia="仿宋" w:cs="仿宋"/>
          <w:b w:val="0"/>
          <w:bCs w:val="0"/>
          <w:i w:val="0"/>
          <w:caps w:val="0"/>
          <w:color w:val="auto"/>
          <w:spacing w:val="0"/>
          <w:kern w:val="2"/>
          <w:sz w:val="32"/>
          <w:szCs w:val="32"/>
          <w:shd w:val="clear" w:color="auto" w:fill="auto"/>
          <w:lang w:val="en-US" w:eastAsia="zh-CN" w:bidi="ar"/>
        </w:rPr>
        <w:t>约车驾驶员</w:t>
      </w:r>
      <w:r>
        <w:rPr>
          <w:rFonts w:hint="eastAsia" w:ascii="仿宋" w:hAnsi="仿宋" w:eastAsia="仿宋" w:cs="仿宋"/>
          <w:b w:val="0"/>
          <w:bCs w:val="0"/>
          <w:i w:val="0"/>
          <w:caps w:val="0"/>
          <w:color w:val="auto"/>
          <w:spacing w:val="0"/>
          <w:kern w:val="2"/>
          <w:sz w:val="32"/>
          <w:szCs w:val="32"/>
          <w:shd w:val="clear"/>
          <w:lang w:val="en-US" w:eastAsia="zh-CN" w:bidi="ar"/>
        </w:rPr>
        <w:t>有下列情形之一情节严重的，</w:t>
      </w:r>
      <w:r>
        <w:rPr>
          <w:rFonts w:hint="eastAsia" w:ascii="仿宋" w:hAnsi="仿宋" w:eastAsia="仿宋" w:cs="仿宋"/>
          <w:b w:val="0"/>
          <w:bCs w:val="0"/>
          <w:i w:val="0"/>
          <w:caps w:val="0"/>
          <w:color w:val="auto"/>
          <w:spacing w:val="0"/>
          <w:kern w:val="2"/>
          <w:sz w:val="32"/>
          <w:szCs w:val="32"/>
          <w:shd w:val="clear" w:color="auto" w:fill="auto"/>
          <w:lang w:val="en-US" w:eastAsia="zh-CN" w:bidi="ar"/>
        </w:rPr>
        <w:t>依据《</w:t>
      </w:r>
      <w:r>
        <w:rPr>
          <w:rFonts w:hint="eastAsia" w:ascii="仿宋" w:hAnsi="仿宋" w:eastAsia="仿宋" w:cs="仿宋"/>
          <w:b w:val="0"/>
          <w:bCs w:val="0"/>
          <w:color w:val="auto"/>
          <w:kern w:val="0"/>
          <w:sz w:val="32"/>
          <w:szCs w:val="32"/>
        </w:rPr>
        <w:t>出租汽车驾驶员从业资格管理规定</w:t>
      </w:r>
      <w:r>
        <w:rPr>
          <w:rFonts w:hint="eastAsia" w:ascii="仿宋" w:hAnsi="仿宋" w:eastAsia="仿宋" w:cs="仿宋"/>
          <w:b w:val="0"/>
          <w:bCs w:val="0"/>
          <w:i w:val="0"/>
          <w:caps w:val="0"/>
          <w:color w:val="auto"/>
          <w:spacing w:val="0"/>
          <w:kern w:val="2"/>
          <w:sz w:val="32"/>
          <w:szCs w:val="32"/>
          <w:shd w:val="clear" w:color="auto" w:fill="auto"/>
          <w:lang w:val="en-US" w:eastAsia="zh-CN" w:bidi="ar"/>
        </w:rPr>
        <w:t>》</w:t>
      </w:r>
      <w:r>
        <w:rPr>
          <w:rFonts w:hint="eastAsia" w:ascii="仿宋" w:hAnsi="仿宋" w:eastAsia="仿宋" w:cs="仿宋"/>
          <w:b w:val="0"/>
          <w:bCs w:val="0"/>
          <w:color w:val="auto"/>
          <w:kern w:val="0"/>
          <w:sz w:val="32"/>
          <w:szCs w:val="32"/>
        </w:rPr>
        <w:t>第四十条</w:t>
      </w:r>
      <w:r>
        <w:rPr>
          <w:rFonts w:hint="eastAsia" w:ascii="仿宋" w:hAnsi="仿宋" w:eastAsia="仿宋" w:cs="仿宋"/>
          <w:b w:val="0"/>
          <w:bCs w:val="0"/>
          <w:color w:val="auto"/>
          <w:kern w:val="0"/>
          <w:sz w:val="32"/>
          <w:szCs w:val="32"/>
          <w:lang w:eastAsia="zh-CN"/>
        </w:rPr>
        <w:t>第二款，市道路运输管理机构</w:t>
      </w:r>
      <w:r>
        <w:rPr>
          <w:rFonts w:hint="eastAsia" w:ascii="仿宋" w:hAnsi="仿宋" w:eastAsia="仿宋" w:cs="仿宋"/>
          <w:b w:val="0"/>
          <w:bCs w:val="0"/>
          <w:color w:val="auto"/>
          <w:kern w:val="0"/>
          <w:sz w:val="32"/>
          <w:szCs w:val="32"/>
        </w:rPr>
        <w:t>应当对其延期注册</w:t>
      </w:r>
      <w:r>
        <w:rPr>
          <w:rFonts w:hint="eastAsia" w:ascii="仿宋" w:hAnsi="仿宋" w:eastAsia="仿宋" w:cs="仿宋"/>
          <w:b w:val="0"/>
          <w:bCs w:val="0"/>
          <w:color w:val="auto"/>
          <w:kern w:val="0"/>
          <w:sz w:val="32"/>
          <w:szCs w:val="32"/>
          <w:lang w:val="en-US" w:eastAsia="zh-CN"/>
        </w:rPr>
        <w:t>1至3年</w:t>
      </w:r>
      <w:r>
        <w:rPr>
          <w:rFonts w:hint="eastAsia" w:ascii="仿宋" w:hAnsi="仿宋" w:eastAsia="仿宋" w:cs="仿宋"/>
          <w:b w:val="0"/>
          <w:bCs w:val="0"/>
          <w:color w:val="auto"/>
          <w:kern w:val="0"/>
          <w:sz w:val="32"/>
          <w:szCs w:val="32"/>
        </w:rPr>
        <w:t>。</w:t>
      </w:r>
    </w:p>
    <w:p>
      <w:pPr>
        <w:widowControl/>
        <w:numPr>
          <w:ilvl w:val="0"/>
          <w:numId w:val="2"/>
        </w:numPr>
        <w:shd w:val="clear" w:color="auto" w:fill="FFFFFF"/>
        <w:spacing w:before="0" w:beforeAutospacing="0" w:after="0" w:afterAutospacing="0" w:line="420" w:lineRule="atLeast"/>
        <w:ind w:firstLine="640" w:firstLineChars="200"/>
        <w:jc w:val="left"/>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 xml:space="preserve">途中甩客或者故意绕道行驶；  </w:t>
      </w:r>
      <w:r>
        <w:rPr>
          <w:rFonts w:hint="eastAsia" w:ascii="仿宋" w:hAnsi="仿宋" w:eastAsia="仿宋" w:cs="仿宋"/>
          <w:b w:val="0"/>
          <w:bCs w:val="0"/>
          <w:color w:val="auto"/>
          <w:kern w:val="0"/>
          <w:sz w:val="32"/>
          <w:szCs w:val="32"/>
        </w:rPr>
        <w:br w:type="textWrapping"/>
      </w:r>
      <w:r>
        <w:rPr>
          <w:rFonts w:hint="eastAsia" w:ascii="仿宋" w:hAnsi="仿宋" w:eastAsia="仿宋" w:cs="仿宋"/>
          <w:b w:val="0"/>
          <w:bCs w:val="0"/>
          <w:color w:val="auto"/>
          <w:kern w:val="0"/>
          <w:sz w:val="32"/>
          <w:szCs w:val="32"/>
        </w:rPr>
        <w:t>　　（</w:t>
      </w:r>
      <w:r>
        <w:rPr>
          <w:rFonts w:hint="eastAsia" w:ascii="仿宋" w:hAnsi="仿宋" w:eastAsia="仿宋" w:cs="仿宋"/>
          <w:b w:val="0"/>
          <w:bCs w:val="0"/>
          <w:color w:val="auto"/>
          <w:kern w:val="0"/>
          <w:sz w:val="32"/>
          <w:szCs w:val="32"/>
          <w:lang w:val="en-US" w:eastAsia="zh-CN"/>
        </w:rPr>
        <w:t>二</w:t>
      </w:r>
      <w:r>
        <w:rPr>
          <w:rFonts w:hint="eastAsia" w:ascii="仿宋" w:hAnsi="仿宋" w:eastAsia="仿宋" w:cs="仿宋"/>
          <w:b w:val="0"/>
          <w:bCs w:val="0"/>
          <w:color w:val="auto"/>
          <w:kern w:val="0"/>
          <w:sz w:val="32"/>
          <w:szCs w:val="32"/>
        </w:rPr>
        <w:t xml:space="preserve">）违反规定巡游揽客、站点候客； </w:t>
      </w:r>
      <w:r>
        <w:rPr>
          <w:rFonts w:hint="eastAsia" w:ascii="仿宋" w:hAnsi="仿宋" w:eastAsia="仿宋" w:cs="仿宋"/>
          <w:b w:val="0"/>
          <w:bCs w:val="0"/>
          <w:color w:val="auto"/>
          <w:kern w:val="0"/>
          <w:sz w:val="32"/>
          <w:szCs w:val="32"/>
        </w:rPr>
        <w:br w:type="textWrapping"/>
      </w:r>
      <w:r>
        <w:rPr>
          <w:rFonts w:hint="eastAsia" w:ascii="仿宋" w:hAnsi="仿宋" w:eastAsia="仿宋" w:cs="仿宋"/>
          <w:b w:val="0"/>
          <w:bCs w:val="0"/>
          <w:color w:val="auto"/>
          <w:kern w:val="0"/>
          <w:sz w:val="32"/>
          <w:szCs w:val="32"/>
        </w:rPr>
        <w:t>　　（</w:t>
      </w:r>
      <w:r>
        <w:rPr>
          <w:rFonts w:hint="eastAsia" w:ascii="仿宋" w:hAnsi="仿宋" w:eastAsia="仿宋" w:cs="仿宋"/>
          <w:b w:val="0"/>
          <w:bCs w:val="0"/>
          <w:color w:val="auto"/>
          <w:kern w:val="0"/>
          <w:sz w:val="32"/>
          <w:szCs w:val="32"/>
          <w:lang w:val="en-US" w:eastAsia="zh-CN"/>
        </w:rPr>
        <w:t>三</w:t>
      </w:r>
      <w:r>
        <w:rPr>
          <w:rFonts w:hint="eastAsia" w:ascii="仿宋" w:hAnsi="仿宋" w:eastAsia="仿宋" w:cs="仿宋"/>
          <w:b w:val="0"/>
          <w:bCs w:val="0"/>
          <w:color w:val="auto"/>
          <w:kern w:val="0"/>
          <w:sz w:val="32"/>
          <w:szCs w:val="32"/>
        </w:rPr>
        <w:t>）未经约车人或乘客同意</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 xml:space="preserve">无正当理由未按承诺到达约定地点提供预约服务； </w:t>
      </w:r>
      <w:r>
        <w:rPr>
          <w:rFonts w:hint="eastAsia" w:ascii="仿宋" w:hAnsi="仿宋" w:eastAsia="仿宋" w:cs="仿宋"/>
          <w:b w:val="0"/>
          <w:bCs w:val="0"/>
          <w:color w:val="auto"/>
          <w:kern w:val="0"/>
          <w:sz w:val="32"/>
          <w:szCs w:val="32"/>
        </w:rPr>
        <w:br w:type="textWrapping"/>
      </w:r>
      <w:r>
        <w:rPr>
          <w:rFonts w:hint="eastAsia" w:ascii="仿宋" w:hAnsi="仿宋" w:eastAsia="仿宋" w:cs="仿宋"/>
          <w:b w:val="0"/>
          <w:bCs w:val="0"/>
          <w:color w:val="auto"/>
          <w:kern w:val="0"/>
          <w:sz w:val="32"/>
          <w:szCs w:val="32"/>
        </w:rPr>
        <w:t>　　（</w:t>
      </w:r>
      <w:r>
        <w:rPr>
          <w:rFonts w:hint="eastAsia" w:ascii="仿宋" w:hAnsi="仿宋" w:eastAsia="仿宋" w:cs="仿宋"/>
          <w:b w:val="0"/>
          <w:bCs w:val="0"/>
          <w:color w:val="auto"/>
          <w:kern w:val="0"/>
          <w:sz w:val="32"/>
          <w:szCs w:val="32"/>
          <w:lang w:val="en-US" w:eastAsia="zh-CN"/>
        </w:rPr>
        <w:t>四</w:t>
      </w:r>
      <w:r>
        <w:rPr>
          <w:rFonts w:hint="eastAsia" w:ascii="仿宋" w:hAnsi="仿宋" w:eastAsia="仿宋" w:cs="仿宋"/>
          <w:b w:val="0"/>
          <w:bCs w:val="0"/>
          <w:color w:val="auto"/>
          <w:kern w:val="0"/>
          <w:sz w:val="32"/>
          <w:szCs w:val="32"/>
        </w:rPr>
        <w:t>）</w:t>
      </w:r>
      <w:r>
        <w:rPr>
          <w:rFonts w:hint="eastAsia" w:ascii="仿宋" w:hAnsi="仿宋" w:eastAsia="仿宋" w:cs="仿宋"/>
          <w:b w:val="0"/>
          <w:bCs w:val="0"/>
          <w:color w:val="auto"/>
          <w:kern w:val="0"/>
          <w:sz w:val="32"/>
          <w:szCs w:val="32"/>
          <w:lang w:val="en-US" w:eastAsia="zh-CN"/>
        </w:rPr>
        <w:t>有诱导乘客消费收取或变相收取回扣等</w:t>
      </w:r>
      <w:r>
        <w:rPr>
          <w:rFonts w:hint="eastAsia" w:ascii="仿宋" w:hAnsi="仿宋" w:eastAsia="仿宋" w:cs="仿宋"/>
          <w:b w:val="0"/>
          <w:bCs w:val="0"/>
          <w:color w:val="auto"/>
          <w:kern w:val="0"/>
          <w:sz w:val="32"/>
          <w:szCs w:val="32"/>
        </w:rPr>
        <w:t>违规收费</w:t>
      </w:r>
      <w:r>
        <w:rPr>
          <w:rFonts w:hint="eastAsia" w:ascii="仿宋" w:hAnsi="仿宋" w:eastAsia="仿宋" w:cs="仿宋"/>
          <w:b w:val="0"/>
          <w:bCs w:val="0"/>
          <w:color w:val="auto"/>
          <w:kern w:val="0"/>
          <w:sz w:val="32"/>
          <w:szCs w:val="32"/>
          <w:lang w:val="en-US" w:eastAsia="zh-CN"/>
        </w:rPr>
        <w:t>行为的</w:t>
      </w:r>
      <w:r>
        <w:rPr>
          <w:rFonts w:hint="eastAsia" w:ascii="仿宋" w:hAnsi="仿宋" w:eastAsia="仿宋" w:cs="仿宋"/>
          <w:b w:val="0"/>
          <w:bCs w:val="0"/>
          <w:color w:val="auto"/>
          <w:kern w:val="0"/>
          <w:sz w:val="32"/>
          <w:szCs w:val="32"/>
        </w:rPr>
        <w:t xml:space="preserve">； </w:t>
      </w:r>
      <w:r>
        <w:rPr>
          <w:rFonts w:hint="eastAsia" w:ascii="仿宋" w:hAnsi="仿宋" w:eastAsia="仿宋" w:cs="仿宋"/>
          <w:b w:val="0"/>
          <w:bCs w:val="0"/>
          <w:color w:val="auto"/>
          <w:kern w:val="0"/>
          <w:sz w:val="32"/>
          <w:szCs w:val="32"/>
        </w:rPr>
        <w:br w:type="textWrapping"/>
      </w:r>
      <w:r>
        <w:rPr>
          <w:rFonts w:hint="eastAsia" w:ascii="仿宋" w:hAnsi="仿宋" w:eastAsia="仿宋" w:cs="仿宋"/>
          <w:b w:val="0"/>
          <w:bCs w:val="0"/>
          <w:color w:val="auto"/>
          <w:kern w:val="0"/>
          <w:sz w:val="32"/>
          <w:szCs w:val="32"/>
        </w:rPr>
        <w:t>　　（</w:t>
      </w:r>
      <w:r>
        <w:rPr>
          <w:rFonts w:hint="eastAsia" w:ascii="仿宋" w:hAnsi="仿宋" w:eastAsia="仿宋" w:cs="仿宋"/>
          <w:b w:val="0"/>
          <w:bCs w:val="0"/>
          <w:color w:val="auto"/>
          <w:kern w:val="0"/>
          <w:sz w:val="32"/>
          <w:szCs w:val="32"/>
          <w:lang w:val="en-US" w:eastAsia="zh-CN"/>
        </w:rPr>
        <w:t>五</w:t>
      </w:r>
      <w:r>
        <w:rPr>
          <w:rFonts w:hint="eastAsia" w:ascii="仿宋" w:hAnsi="仿宋" w:eastAsia="仿宋" w:cs="仿宋"/>
          <w:b w:val="0"/>
          <w:bCs w:val="0"/>
          <w:color w:val="auto"/>
          <w:kern w:val="0"/>
          <w:sz w:val="32"/>
          <w:szCs w:val="32"/>
        </w:rPr>
        <w:t xml:space="preserve">）对举报、投诉其服务质量或者对其服务作出不满意评价的乘客实施报复。 </w:t>
      </w:r>
    </w:p>
    <w:p>
      <w:pPr>
        <w:widowControl/>
        <w:shd w:val="clear" w:color="auto" w:fill="auto"/>
        <w:spacing w:before="0" w:beforeAutospacing="0" w:after="0" w:afterAutospacing="0" w:line="540" w:lineRule="exact"/>
        <w:ind w:firstLine="640" w:firstLineChars="200"/>
        <w:jc w:val="left"/>
        <w:rPr>
          <w:rFonts w:hint="eastAsia" w:ascii="仿宋" w:hAnsi="仿宋" w:eastAsia="仿宋" w:cs="仿宋"/>
          <w:b w:val="0"/>
          <w:bCs w:val="0"/>
          <w:color w:val="auto"/>
          <w:sz w:val="32"/>
          <w:szCs w:val="32"/>
        </w:rPr>
      </w:pPr>
      <w:r>
        <w:rPr>
          <w:rFonts w:hint="eastAsia" w:ascii="黑体" w:hAnsi="黑体" w:eastAsia="黑体" w:cs="黑体"/>
          <w:b w:val="0"/>
          <w:bCs w:val="0"/>
          <w:i w:val="0"/>
          <w:caps w:val="0"/>
          <w:color w:val="auto"/>
          <w:spacing w:val="0"/>
          <w:kern w:val="2"/>
          <w:sz w:val="32"/>
          <w:szCs w:val="32"/>
          <w:shd w:val="clear"/>
          <w:lang w:val="en-US" w:eastAsia="zh-CN" w:bidi="ar"/>
        </w:rPr>
        <w:t>第三十九条</w:t>
      </w:r>
      <w:r>
        <w:rPr>
          <w:rFonts w:hint="eastAsia" w:ascii="仿宋" w:hAnsi="仿宋" w:eastAsia="仿宋" w:cs="仿宋"/>
          <w:b w:val="0"/>
          <w:bCs w:val="0"/>
          <w:i w:val="0"/>
          <w:caps w:val="0"/>
          <w:color w:val="auto"/>
          <w:spacing w:val="0"/>
          <w:kern w:val="2"/>
          <w:sz w:val="32"/>
          <w:szCs w:val="32"/>
          <w:shd w:val="clear"/>
          <w:lang w:val="en-US" w:eastAsia="zh-CN" w:bidi="ar"/>
        </w:rPr>
        <w:t xml:space="preserve"> </w:t>
      </w:r>
      <w:r>
        <w:rPr>
          <w:rFonts w:hint="eastAsia" w:ascii="仿宋" w:hAnsi="仿宋" w:eastAsia="仿宋" w:cs="仿宋"/>
          <w:b w:val="0"/>
          <w:bCs w:val="0"/>
          <w:i w:val="0"/>
          <w:caps w:val="0"/>
          <w:color w:val="auto"/>
          <w:spacing w:val="0"/>
          <w:kern w:val="2"/>
          <w:sz w:val="32"/>
          <w:szCs w:val="32"/>
          <w:shd w:val="clear" w:color="auto" w:fill="auto"/>
          <w:lang w:val="en-US" w:eastAsia="zh-CN" w:bidi="ar"/>
        </w:rPr>
        <w:t>网约车</w:t>
      </w:r>
      <w:r>
        <w:rPr>
          <w:rFonts w:hint="default" w:ascii="仿宋_GB2312" w:hAnsi="仿宋_GB2312" w:eastAsia="仿宋_GB2312" w:cs="仿宋_GB2312"/>
          <w:b w:val="0"/>
          <w:bCs w:val="0"/>
          <w:i w:val="0"/>
          <w:caps w:val="0"/>
          <w:color w:val="auto"/>
          <w:spacing w:val="0"/>
          <w:kern w:val="2"/>
          <w:sz w:val="32"/>
          <w:szCs w:val="32"/>
          <w:shd w:val="clear" w:color="auto" w:fill="auto"/>
          <w:lang w:val="en-US" w:eastAsia="zh-CN" w:bidi="ar"/>
        </w:rPr>
        <w:t>驾驶员</w:t>
      </w:r>
      <w:r>
        <w:rPr>
          <w:rFonts w:hint="default" w:ascii="仿宋_GB2312" w:hAnsi="仿宋_GB2312" w:eastAsia="仿宋_GB2312" w:cs="仿宋_GB2312"/>
          <w:i w:val="0"/>
          <w:caps w:val="0"/>
          <w:color w:val="auto"/>
          <w:spacing w:val="0"/>
          <w:kern w:val="2"/>
          <w:sz w:val="32"/>
          <w:szCs w:val="32"/>
          <w:shd w:val="clear" w:color="auto" w:fill="auto"/>
          <w:lang w:val="en-US" w:eastAsia="zh-CN" w:bidi="ar"/>
        </w:rPr>
        <w:t>不再具备从业条件或</w:t>
      </w:r>
      <w:r>
        <w:rPr>
          <w:rFonts w:hint="default" w:ascii="仿宋_GB2312" w:hAnsi="仿宋_GB2312" w:eastAsia="仿宋_GB2312" w:cs="仿宋_GB2312"/>
          <w:b w:val="0"/>
          <w:bCs w:val="0"/>
          <w:i w:val="0"/>
          <w:caps w:val="0"/>
          <w:color w:val="auto"/>
          <w:spacing w:val="0"/>
          <w:kern w:val="2"/>
          <w:sz w:val="32"/>
          <w:szCs w:val="32"/>
          <w:shd w:val="clear"/>
          <w:lang w:val="en-US" w:eastAsia="zh-CN" w:bidi="ar"/>
        </w:rPr>
        <w:t>有</w:t>
      </w:r>
      <w:r>
        <w:rPr>
          <w:rFonts w:hint="eastAsia" w:ascii="仿宋" w:hAnsi="仿宋" w:eastAsia="仿宋" w:cs="仿宋"/>
          <w:b w:val="0"/>
          <w:bCs w:val="0"/>
          <w:i w:val="0"/>
          <w:caps w:val="0"/>
          <w:color w:val="auto"/>
          <w:spacing w:val="0"/>
          <w:kern w:val="2"/>
          <w:sz w:val="32"/>
          <w:szCs w:val="32"/>
          <w:shd w:val="clear"/>
          <w:lang w:val="en-US" w:eastAsia="zh-CN" w:bidi="ar"/>
        </w:rPr>
        <w:t>下列情形之一的，</w:t>
      </w:r>
      <w:r>
        <w:rPr>
          <w:rFonts w:ascii="仿宋_GB2312" w:hAnsi="仿宋_GB2312" w:eastAsia="仿宋_GB2312" w:cs="仿宋_GB2312"/>
          <w:b w:val="0"/>
          <w:bCs w:val="0"/>
          <w:color w:val="auto"/>
          <w:sz w:val="32"/>
          <w:szCs w:val="32"/>
        </w:rPr>
        <w:t>依据《中华人民共和国行政许可法》第六十九条第一款第（五）项规定，</w:t>
      </w:r>
      <w:r>
        <w:rPr>
          <w:rFonts w:hint="eastAsia" w:ascii="仿宋" w:hAnsi="仿宋" w:eastAsia="仿宋" w:cs="仿宋"/>
          <w:b w:val="0"/>
          <w:bCs w:val="0"/>
          <w:i w:val="0"/>
          <w:caps w:val="0"/>
          <w:color w:val="auto"/>
          <w:spacing w:val="0"/>
          <w:kern w:val="2"/>
          <w:sz w:val="32"/>
          <w:szCs w:val="32"/>
          <w:shd w:val="clear" w:color="auto" w:fill="auto"/>
          <w:lang w:val="en-US" w:eastAsia="zh-CN" w:bidi="ar"/>
        </w:rPr>
        <w:t>撤销从业资格证件。</w:t>
      </w:r>
    </w:p>
    <w:p>
      <w:pPr>
        <w:widowControl/>
        <w:spacing w:before="0" w:beforeAutospacing="0" w:after="0" w:afterAutospacing="0" w:line="540" w:lineRule="exact"/>
        <w:ind w:firstLine="640" w:firstLineChars="200"/>
        <w:jc w:val="both"/>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一</w:t>
      </w:r>
      <w:r>
        <w:rPr>
          <w:rFonts w:hint="eastAsia" w:ascii="仿宋" w:hAnsi="仿宋" w:eastAsia="仿宋" w:cs="仿宋"/>
          <w:b w:val="0"/>
          <w:bCs w:val="0"/>
          <w:color w:val="auto"/>
          <w:sz w:val="32"/>
          <w:szCs w:val="32"/>
        </w:rPr>
        <w:t>）因服务质量事件在社会上造成恶劣影响</w:t>
      </w:r>
      <w:r>
        <w:rPr>
          <w:rFonts w:hint="eastAsia" w:ascii="仿宋" w:hAnsi="仿宋" w:eastAsia="仿宋" w:cs="仿宋"/>
          <w:b w:val="0"/>
          <w:bCs w:val="0"/>
          <w:color w:val="auto"/>
          <w:sz w:val="32"/>
          <w:szCs w:val="32"/>
          <w:lang w:val="en-US" w:eastAsia="zh-CN"/>
        </w:rPr>
        <w:t>的</w:t>
      </w:r>
      <w:r>
        <w:rPr>
          <w:rFonts w:hint="eastAsia" w:ascii="仿宋" w:hAnsi="仿宋" w:eastAsia="仿宋" w:cs="仿宋"/>
          <w:b w:val="0"/>
          <w:bCs w:val="0"/>
          <w:color w:val="auto"/>
          <w:sz w:val="32"/>
          <w:szCs w:val="32"/>
        </w:rPr>
        <w:t>；</w:t>
      </w:r>
    </w:p>
    <w:p>
      <w:pPr>
        <w:widowControl/>
        <w:spacing w:before="0" w:beforeAutospacing="0" w:after="0" w:afterAutospacing="0" w:line="540" w:lineRule="exact"/>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二</w:t>
      </w:r>
      <w:r>
        <w:rPr>
          <w:rFonts w:hint="eastAsia" w:ascii="仿宋" w:hAnsi="仿宋" w:eastAsia="仿宋" w:cs="仿宋"/>
          <w:b w:val="0"/>
          <w:bCs w:val="0"/>
          <w:color w:val="auto"/>
          <w:sz w:val="32"/>
          <w:szCs w:val="32"/>
        </w:rPr>
        <w:t>）组织或</w:t>
      </w:r>
      <w:r>
        <w:rPr>
          <w:rFonts w:hint="eastAsia" w:ascii="仿宋" w:hAnsi="仿宋" w:eastAsia="仿宋" w:cs="仿宋"/>
          <w:b w:val="0"/>
          <w:bCs w:val="0"/>
          <w:color w:val="auto"/>
          <w:sz w:val="32"/>
          <w:szCs w:val="32"/>
          <w:lang w:val="en-US" w:eastAsia="zh-CN"/>
        </w:rPr>
        <w:t>煽动他人，</w:t>
      </w:r>
      <w:r>
        <w:rPr>
          <w:rFonts w:hint="eastAsia" w:ascii="仿宋" w:hAnsi="仿宋" w:eastAsia="仿宋" w:cs="仿宋"/>
          <w:b w:val="0"/>
          <w:bCs w:val="0"/>
          <w:color w:val="auto"/>
          <w:sz w:val="32"/>
          <w:szCs w:val="32"/>
        </w:rPr>
        <w:t>引发影响社会公共秩序、损害公共利益等群体性事件的；</w:t>
      </w:r>
    </w:p>
    <w:p>
      <w:pPr>
        <w:widowControl/>
        <w:spacing w:before="0" w:beforeAutospacing="0" w:after="0" w:afterAutospacing="0" w:line="540" w:lineRule="exact"/>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（三）其他应当认定为严重违法行为的。</w:t>
      </w:r>
    </w:p>
    <w:p>
      <w:pPr>
        <w:spacing w:line="540" w:lineRule="exact"/>
        <w:ind w:firstLine="640" w:firstLineChars="200"/>
        <w:rPr>
          <w:rFonts w:hint="eastAsia" w:ascii="仿宋" w:hAnsi="仿宋" w:eastAsia="仿宋" w:cs="仿宋"/>
          <w:b w:val="0"/>
          <w:bCs w:val="0"/>
          <w:color w:val="auto"/>
          <w:sz w:val="32"/>
          <w:szCs w:val="32"/>
          <w:lang w:val="en-US" w:eastAsia="zh-CN"/>
        </w:rPr>
      </w:pPr>
    </w:p>
    <w:p>
      <w:pPr>
        <w:spacing w:line="54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rPr>
        <w:t>章 附 则</w:t>
      </w:r>
    </w:p>
    <w:p>
      <w:pPr>
        <w:spacing w:line="540" w:lineRule="exact"/>
        <w:ind w:firstLine="0" w:firstLineChars="0"/>
        <w:jc w:val="center"/>
        <w:rPr>
          <w:rFonts w:hint="eastAsia" w:ascii="仿宋" w:hAnsi="仿宋" w:eastAsia="仿宋" w:cs="仿宋"/>
          <w:b w:val="0"/>
          <w:bCs w:val="0"/>
          <w:color w:val="auto"/>
          <w:sz w:val="32"/>
          <w:szCs w:val="32"/>
        </w:rPr>
      </w:pPr>
    </w:p>
    <w:p>
      <w:pPr>
        <w:spacing w:line="54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十条</w:t>
      </w:r>
      <w:r>
        <w:rPr>
          <w:rFonts w:ascii="仿宋" w:hAnsi="仿宋" w:eastAsia="仿宋" w:cs="仿宋"/>
          <w:color w:val="auto"/>
          <w:sz w:val="32"/>
          <w:szCs w:val="32"/>
        </w:rPr>
        <w:t xml:space="preserve">  私人小客车合乘，不适合本细则。</w:t>
      </w:r>
    </w:p>
    <w:p>
      <w:pPr>
        <w:spacing w:line="54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条</w:t>
      </w:r>
      <w:r>
        <w:rPr>
          <w:rFonts w:ascii="仿宋" w:hAnsi="仿宋" w:eastAsia="仿宋" w:cs="仿宋"/>
          <w:color w:val="auto"/>
          <w:sz w:val="32"/>
          <w:szCs w:val="32"/>
        </w:rPr>
        <w:t xml:space="preserve">  本细则的具体应用问题由市交通运输主管部门负责解释。</w:t>
      </w:r>
    </w:p>
    <w:p>
      <w:pPr>
        <w:spacing w:line="540" w:lineRule="exact"/>
        <w:ind w:firstLine="640" w:firstLineChars="200"/>
        <w:rPr>
          <w:rFonts w:ascii="仿宋" w:hAnsi="仿宋" w:eastAsia="仿宋" w:cs="仿宋"/>
          <w:b w:val="0"/>
          <w:bCs w:val="0"/>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条</w:t>
      </w:r>
      <w:r>
        <w:rPr>
          <w:rFonts w:ascii="仿宋" w:hAnsi="仿宋" w:eastAsia="仿宋" w:cs="仿宋"/>
          <w:b w:val="0"/>
          <w:bCs w:val="0"/>
          <w:color w:val="auto"/>
          <w:sz w:val="32"/>
          <w:szCs w:val="32"/>
        </w:rPr>
        <w:t xml:space="preserve">  本细则自</w:t>
      </w:r>
      <w:r>
        <w:rPr>
          <w:rFonts w:hint="eastAsia" w:ascii="仿宋" w:hAnsi="仿宋" w:eastAsia="仿宋" w:cs="仿宋"/>
          <w:b w:val="0"/>
          <w:bCs w:val="0"/>
          <w:color w:val="auto"/>
          <w:sz w:val="32"/>
          <w:szCs w:val="32"/>
        </w:rPr>
        <w:t>印发之日起实施，原《三亚市人民政府关于印发三亚市网络预约出租汽车经营服务管理实施细则（暂行）的通知》（三府〔</w:t>
      </w:r>
      <w:r>
        <w:rPr>
          <w:rFonts w:ascii="仿宋" w:hAnsi="仿宋" w:eastAsia="仿宋" w:cs="仿宋"/>
          <w:b w:val="0"/>
          <w:bCs w:val="0"/>
          <w:color w:val="auto"/>
          <w:sz w:val="32"/>
          <w:szCs w:val="32"/>
        </w:rPr>
        <w:t>2017〕23号）同时废止。</w:t>
      </w:r>
    </w:p>
    <w:p>
      <w:pPr>
        <w:spacing w:line="540" w:lineRule="exact"/>
        <w:ind w:firstLine="640" w:firstLineChars="200"/>
        <w:rPr>
          <w:rFonts w:hint="eastAsia" w:ascii="仿宋" w:hAnsi="仿宋" w:eastAsia="仿宋" w:cs="仿宋"/>
          <w:b w:val="0"/>
          <w:bCs w:val="0"/>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r>
                      <w:rPr>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EC31C6"/>
    <w:multiLevelType w:val="singleLevel"/>
    <w:tmpl w:val="B7EC31C6"/>
    <w:lvl w:ilvl="0" w:tentative="0">
      <w:start w:val="1"/>
      <w:numFmt w:val="chineseCounting"/>
      <w:suff w:val="nothing"/>
      <w:lvlText w:val="（%1）"/>
      <w:lvlJc w:val="left"/>
      <w:rPr>
        <w:rFonts w:hint="eastAsia"/>
      </w:rPr>
    </w:lvl>
  </w:abstractNum>
  <w:abstractNum w:abstractNumId="1">
    <w:nsid w:val="3FC622C4"/>
    <w:multiLevelType w:val="singleLevel"/>
    <w:tmpl w:val="3FC622C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A7D7D"/>
    <w:rsid w:val="000E1368"/>
    <w:rsid w:val="000E7539"/>
    <w:rsid w:val="001A0AB5"/>
    <w:rsid w:val="001E6888"/>
    <w:rsid w:val="0045434F"/>
    <w:rsid w:val="004A61D7"/>
    <w:rsid w:val="004D3C71"/>
    <w:rsid w:val="004E68DF"/>
    <w:rsid w:val="00533579"/>
    <w:rsid w:val="005B6144"/>
    <w:rsid w:val="005E451D"/>
    <w:rsid w:val="006C2ACE"/>
    <w:rsid w:val="007F4CE8"/>
    <w:rsid w:val="008C7B05"/>
    <w:rsid w:val="0094445F"/>
    <w:rsid w:val="009D237F"/>
    <w:rsid w:val="009F0F53"/>
    <w:rsid w:val="00AA012C"/>
    <w:rsid w:val="00AD1889"/>
    <w:rsid w:val="00AD5EBE"/>
    <w:rsid w:val="00B30B0B"/>
    <w:rsid w:val="00B414F1"/>
    <w:rsid w:val="00BA534C"/>
    <w:rsid w:val="00C0520C"/>
    <w:rsid w:val="00C565EB"/>
    <w:rsid w:val="00D16837"/>
    <w:rsid w:val="00D402A6"/>
    <w:rsid w:val="00D739B8"/>
    <w:rsid w:val="00DD07DA"/>
    <w:rsid w:val="00DD5A86"/>
    <w:rsid w:val="00E230A0"/>
    <w:rsid w:val="00EA752C"/>
    <w:rsid w:val="00EB00E9"/>
    <w:rsid w:val="00F92F0D"/>
    <w:rsid w:val="00FD0047"/>
    <w:rsid w:val="00FD54FE"/>
    <w:rsid w:val="00FF6A4D"/>
    <w:rsid w:val="043E700B"/>
    <w:rsid w:val="07235C46"/>
    <w:rsid w:val="0A8B6922"/>
    <w:rsid w:val="0B1D4B57"/>
    <w:rsid w:val="0BD63E9D"/>
    <w:rsid w:val="0EAD4FFB"/>
    <w:rsid w:val="0F4E1BAF"/>
    <w:rsid w:val="11261B75"/>
    <w:rsid w:val="11C02854"/>
    <w:rsid w:val="13AB64A8"/>
    <w:rsid w:val="15DD5431"/>
    <w:rsid w:val="1AB70CC2"/>
    <w:rsid w:val="1D143069"/>
    <w:rsid w:val="1D9D52C6"/>
    <w:rsid w:val="1DF62D50"/>
    <w:rsid w:val="218E6D74"/>
    <w:rsid w:val="26987837"/>
    <w:rsid w:val="2A6C1E37"/>
    <w:rsid w:val="2C004A95"/>
    <w:rsid w:val="2CB4618E"/>
    <w:rsid w:val="2CFC7276"/>
    <w:rsid w:val="2D1F62D5"/>
    <w:rsid w:val="2DE76B14"/>
    <w:rsid w:val="2F7B0B00"/>
    <w:rsid w:val="33DC3B57"/>
    <w:rsid w:val="35D031B3"/>
    <w:rsid w:val="37E94B5C"/>
    <w:rsid w:val="39336E5D"/>
    <w:rsid w:val="395A2380"/>
    <w:rsid w:val="3BEC0674"/>
    <w:rsid w:val="3DB2636E"/>
    <w:rsid w:val="3E025D3D"/>
    <w:rsid w:val="3ED22CFF"/>
    <w:rsid w:val="40AC276E"/>
    <w:rsid w:val="41AA0304"/>
    <w:rsid w:val="452C66C1"/>
    <w:rsid w:val="461E3D6B"/>
    <w:rsid w:val="46331592"/>
    <w:rsid w:val="490E201F"/>
    <w:rsid w:val="4A8A4951"/>
    <w:rsid w:val="4DB4702D"/>
    <w:rsid w:val="4DE6024A"/>
    <w:rsid w:val="546B1CA3"/>
    <w:rsid w:val="54C47F67"/>
    <w:rsid w:val="55A232F1"/>
    <w:rsid w:val="561D1EF4"/>
    <w:rsid w:val="56580BA9"/>
    <w:rsid w:val="570E4C54"/>
    <w:rsid w:val="57BC7D0C"/>
    <w:rsid w:val="5BC80432"/>
    <w:rsid w:val="5C2C6FE5"/>
    <w:rsid w:val="5C6C128F"/>
    <w:rsid w:val="5E21550F"/>
    <w:rsid w:val="5EBD229C"/>
    <w:rsid w:val="60007A48"/>
    <w:rsid w:val="61C75773"/>
    <w:rsid w:val="64A155D0"/>
    <w:rsid w:val="674A7D7D"/>
    <w:rsid w:val="675924E5"/>
    <w:rsid w:val="694A3CED"/>
    <w:rsid w:val="694B0E4C"/>
    <w:rsid w:val="70DA09B9"/>
    <w:rsid w:val="714E6320"/>
    <w:rsid w:val="7859164E"/>
    <w:rsid w:val="7AC1749B"/>
    <w:rsid w:val="7AEC2259"/>
    <w:rsid w:val="7B7F6A95"/>
    <w:rsid w:val="7E692FEC"/>
    <w:rsid w:val="7F77098D"/>
    <w:rsid w:val="7FC9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customStyle="1" w:styleId="8">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1593</Words>
  <Characters>9083</Characters>
  <Lines>75</Lines>
  <Paragraphs>21</Paragraphs>
  <TotalTime>15</TotalTime>
  <ScaleCrop>false</ScaleCrop>
  <LinksUpToDate>false</LinksUpToDate>
  <CharactersWithSpaces>10655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2021-04-10T04:03:00Z</dcterms:created>
  <dc:creator>知止</dc:creator>
  <cp:lastModifiedBy>张雪辉</cp:lastModifiedBy>
  <cp:lastPrinted>2021-04-15T07:23:00Z</cp:lastPrinted>
  <dcterms:modified xsi:type="dcterms:W3CDTF">2021-04-15T11:24:16Z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3A2C7F21B69F43D888220AFFFB59E877</vt:lpwstr>
  </property>
</Properties>
</file>